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925"/>
        <w:pageBreakBefore w:val="false"/>
        <w:pBdr/>
        <w:spacing/>
        <w:ind/>
        <w:rPr/>
      </w:pPr>
      <w:r/>
      <w:bookmarkStart w:id="0" w:name="_abax6gir9554"/>
      <w:r/>
      <w:bookmarkEnd w:id="0"/>
      <w:r>
        <w:rPr>
          <w:rtl w:val="0"/>
        </w:rPr>
        <w:t xml:space="preserve">DOCUMENTO: CREAZIONE DELLA CERCHIA</w:t>
      </w:r>
      <w:r>
        <w:rPr>
          <w:rtl w:val="0"/>
        </w:rPr>
      </w:r>
      <w:r/>
    </w:p>
    <w:p w14:paraId="00000002">
      <w:pPr>
        <w:pStyle w:val="902"/>
        <w:pBdr/>
        <w:spacing/>
        <w:ind/>
        <w:rPr/>
      </w:pPr>
      <w:r/>
      <w:bookmarkStart w:id="1" w:name="_7lvqaj1l6hxe"/>
      <w:r/>
      <w:bookmarkEnd w:id="1"/>
      <w:r/>
      <w:hyperlink r:id="rId11" w:tooltip="https://drive.google.com/open?id=1ejzwwSekGXjW2ltcK9dvxG4NG24KnU_v1FCqppagT-U" w:history="1">
        <w:r>
          <w:rPr>
            <w:color w:val="1155cc"/>
            <w:u w:val="single"/>
            <w:rtl w:val="0"/>
          </w:rPr>
          <w:t xml:space="preserve">→ LINK ALLA VERSIONE GOOGLE DOCS</w:t>
        </w:r>
      </w:hyperlink>
      <w:r>
        <w:rPr>
          <w:rtl w:val="0"/>
        </w:rPr>
      </w:r>
      <w:r/>
    </w:p>
    <w:p w14:paraId="00000003">
      <w:pPr>
        <w:pStyle w:val="926"/>
        <w:pageBreakBefore w:val="false"/>
        <w:pBdr/>
        <w:spacing/>
        <w:ind/>
        <w:rPr/>
      </w:pPr>
      <w:r/>
      <w:bookmarkStart w:id="2" w:name="_b3ejciohz3e8"/>
      <w:r/>
      <w:bookmarkEnd w:id="2"/>
      <w:r>
        <w:rPr>
          <w:rtl w:val="0"/>
        </w:rPr>
        <w:t xml:space="preserve">FASE 1. Inserisci 3 nicchie verso le quali nutri una passione o un interesse. </w:t>
      </w:r>
      <w:r>
        <w:rPr>
          <w:rtl w:val="0"/>
        </w:rPr>
      </w:r>
      <w:r/>
    </w:p>
    <w:p w14:paraId="00000004">
      <w:pPr>
        <w:pageBreakBefore w:val="false"/>
        <w:pBdr/>
        <w:spacing/>
        <w:ind/>
        <w:rPr>
          <w:i/>
          <w:iCs/>
        </w:rPr>
      </w:pPr>
      <w:r>
        <w:rPr>
          <w:rtl w:val="0"/>
        </w:rPr>
        <w:t xml:space="preserve">Non importa se in questo momento non hai competenze riguardo la nicchia. </w:t>
      </w:r>
      <w:r>
        <w:rPr>
          <w:i/>
          <w:iCs/>
          <w:rtl w:val="0"/>
        </w:rPr>
        <w:t xml:space="preserve">(Se hai già definito chiaramente la tua nicchia PROFITTEVOLE (ES. sei un personal trainer e vuoi occuparti di questo) allora completa il resto del documento riferendoti solo alla nicchia selezionata.</w:t>
      </w:r>
      <w:r>
        <w:rPr>
          <w:i/>
          <w:iCs/>
        </w:rPr>
      </w:r>
      <w:r>
        <w:rPr>
          <w:i/>
          <w:iCs/>
        </w:rPr>
      </w:r>
    </w:p>
    <w:p w14:paraId="00000005">
      <w:pPr>
        <w:pageBreakBefore w:val="false"/>
        <w:pBdr/>
        <w:spacing/>
        <w:ind/>
        <w:rPr/>
      </w:pPr>
      <w:r>
        <w:rPr>
          <w:rtl w:val="0"/>
        </w:rPr>
      </w:r>
      <w:r/>
    </w:p>
    <w:p w14:paraId="00000006">
      <w:pPr>
        <w:pageBreakBefore w:val="false"/>
        <w:pBdr/>
        <w:spacing/>
        <w:ind/>
        <w:rPr>
          <w:color w:val="0070c0"/>
        </w:rPr>
      </w:pPr>
      <w:r>
        <w:rPr>
          <w:rtl w:val="0"/>
        </w:rPr>
        <w:t xml:space="preserve">NICCHIA 1 =&gt;</w:t>
      </w:r>
      <w:r>
        <w:rPr>
          <w:rtl w:val="0"/>
          <w:lang w:val="es-ES"/>
        </w:rPr>
        <w:t xml:space="preserve"> </w:t>
      </w:r>
      <w:r>
        <w:rPr>
          <w:color w:val="0070c0"/>
          <w:rtl w:val="0"/>
          <w:lang w:val="es-ES"/>
        </w:rPr>
        <w:t xml:space="preserve">Professionisti 30-45 anni con stanchezza cronica</w:t>
      </w:r>
      <w:r>
        <w:rPr>
          <w:color w:val="0070c0"/>
        </w:rPr>
      </w:r>
      <w:r>
        <w:rPr>
          <w:color w:val="0070c0"/>
        </w:rPr>
      </w:r>
    </w:p>
    <w:p w14:paraId="00000007">
      <w:pPr>
        <w:pageBreakBefore w:val="false"/>
        <w:pBdr/>
        <w:spacing/>
        <w:ind/>
        <w:rPr/>
      </w:pPr>
      <w:r>
        <w:rPr>
          <w:rtl w:val="0"/>
        </w:rPr>
        <w:t xml:space="preserve">NICCHIA 2 =&gt;</w:t>
      </w:r>
      <w:r>
        <w:rPr>
          <w:rtl w:val="0"/>
          <w:lang w:val="es-ES"/>
        </w:rPr>
        <w:t xml:space="preserve"> </w:t>
      </w:r>
      <w:r>
        <w:rPr>
          <w:color w:val="0070c0"/>
          <w:rtl w:val="0"/>
          <w:lang w:val="es-ES"/>
        </w:rPr>
        <w:t xml:space="preserve">Persone in burnout che vogliono ricostruire energia e chiarezza</w:t>
      </w:r>
      <w:r>
        <w:rPr>
          <w:color w:val="0070c0"/>
          <w:rtl w:val="0"/>
          <w:lang w:val="es-ES"/>
        </w:rPr>
      </w:r>
      <w:r/>
    </w:p>
    <w:p w14:paraId="00000008">
      <w:pPr>
        <w:pageBreakBefore w:val="false"/>
        <w:pBdr/>
        <w:spacing/>
        <w:ind/>
        <w:rPr/>
      </w:pPr>
      <w:r>
        <w:rPr>
          <w:rtl w:val="0"/>
        </w:rPr>
        <w:t xml:space="preserve">NICCHIA 3 =&gt;</w:t>
      </w:r>
      <w:r>
        <w:rPr>
          <w:rtl w:val="0"/>
          <w:lang w:val="es-ES"/>
        </w:rPr>
        <w:t xml:space="preserve"> </w:t>
      </w:r>
      <w:r>
        <w:rPr>
          <w:color w:val="0070c0"/>
          <w:rtl w:val="0"/>
          <w:lang w:val="es-ES"/>
        </w:rPr>
        <w:t xml:space="preserve">Chi vuole usare la nutrizione per gestire lo stress cronico</w:t>
      </w:r>
      <w:r>
        <w:rPr>
          <w:color w:val="0070c0"/>
          <w:rtl w:val="0"/>
          <w:lang w:val="es-ES"/>
        </w:rPr>
      </w:r>
      <w:r/>
    </w:p>
    <w:p w14:paraId="00000009">
      <w:pPr>
        <w:pageBreakBefore w:val="false"/>
        <w:pBdr/>
        <w:spacing/>
        <w:ind/>
        <w:rPr/>
      </w:pPr>
      <w:r>
        <w:rPr>
          <w:rtl w:val="0"/>
        </w:rPr>
      </w:r>
      <w:r/>
    </w:p>
    <w:p w14:paraId="0000000A">
      <w:pPr>
        <w:pStyle w:val="926"/>
        <w:pageBreakBefore w:val="false"/>
        <w:pBdr/>
        <w:spacing/>
        <w:ind/>
        <w:rPr/>
      </w:pPr>
      <w:r/>
      <w:bookmarkStart w:id="3" w:name="_46sj1la1hauu"/>
      <w:r/>
      <w:bookmarkEnd w:id="3"/>
      <w:r>
        <w:rPr>
          <w:rtl w:val="0"/>
        </w:rPr>
        <w:t xml:space="preserve">FASE 2. Inserisci 6 competenze che già possiedi.</w:t>
      </w:r>
      <w:r/>
    </w:p>
    <w:p w14:paraId="0000000B">
      <w:pPr>
        <w:pageBreakBefore w:val="false"/>
        <w:pBdr/>
        <w:spacing/>
        <w:ind/>
        <w:rPr>
          <w:b/>
          <w:bCs/>
        </w:rPr>
      </w:pPr>
      <w:r>
        <w:rPr>
          <w:rtl w:val="0"/>
        </w:rPr>
        <w:t xml:space="preserve">Le persone tendono a focalizzarsi sul loro modo di vedere se stessi, e sottovalutano quello che pensano gli altri. È importante avere una visione completa delle tue competenze, e per questo è consigliato intervistare altre persone  </w:t>
      </w:r>
      <w:r>
        <w:rPr>
          <w:b/>
          <w:bCs/>
          <w:rtl w:val="0"/>
        </w:rPr>
        <w:t xml:space="preserve">(importante anche se hai già scelto la nicchia)</w:t>
      </w:r>
      <w:r>
        <w:rPr>
          <w:b/>
          <w:bCs/>
        </w:rPr>
      </w:r>
      <w:r>
        <w:rPr>
          <w:b/>
          <w:bCs/>
        </w:rPr>
      </w:r>
    </w:p>
    <w:p w14:paraId="0000000C">
      <w:pPr>
        <w:pageBreakBefore w:val="false"/>
        <w:pBdr/>
        <w:spacing/>
        <w:ind/>
        <w:rPr/>
      </w:pPr>
      <w:r>
        <w:rPr>
          <w:rtl w:val="0"/>
        </w:rPr>
      </w:r>
      <w:r/>
    </w:p>
    <w:p w14:paraId="0000000D">
      <w:pPr>
        <w:pageBreakBefore w:val="false"/>
        <w:pBdr/>
        <w:spacing/>
        <w:ind/>
        <w:rPr/>
      </w:pPr>
      <w:r>
        <w:rPr>
          <w:rtl w:val="0"/>
        </w:rPr>
        <w:t xml:space="preserve">Puoi utilizzare questo modello di email:</w:t>
      </w:r>
      <w:r/>
    </w:p>
    <w:p w14:paraId="0000000E">
      <w:pPr>
        <w:pageBreakBefore w:val="false"/>
        <w:pBdr/>
        <w:spacing/>
        <w:ind/>
        <w:rPr/>
      </w:pPr>
      <w:r>
        <w:rPr>
          <w:rtl w:val="0"/>
        </w:rPr>
      </w:r>
      <w:r/>
    </w:p>
    <w:p w14:paraId="0000000F">
      <w:pPr>
        <w:pageBreakBefore w:val="false"/>
        <w:pBdr/>
        <w:spacing/>
        <w:ind/>
        <w:rPr>
          <w:color w:val="38761d"/>
        </w:rPr>
      </w:pPr>
      <w:r>
        <w:rPr>
          <w:color w:val="38761d"/>
          <w:rtl w:val="0"/>
        </w:rPr>
        <w:t xml:space="preserve">Ciao [</w:t>
      </w:r>
      <w:r>
        <w:rPr>
          <w:i/>
          <w:iCs/>
          <w:color w:val="38761d"/>
          <w:rtl w:val="0"/>
        </w:rPr>
        <w:t xml:space="preserve">nome conoscente]</w:t>
      </w:r>
      <w:r>
        <w:rPr>
          <w:color w:val="38761d"/>
          <w:rtl w:val="0"/>
        </w:rPr>
        <w:t xml:space="preserve">, ho bisogno di chiederti un piccolo favore.</w:t>
      </w:r>
      <w:r>
        <w:rPr>
          <w:color w:val="38761d"/>
        </w:rPr>
      </w:r>
      <w:r>
        <w:rPr>
          <w:color w:val="38761d"/>
        </w:rPr>
      </w:r>
    </w:p>
    <w:p w14:paraId="00000010">
      <w:pPr>
        <w:pageBreakBefore w:val="false"/>
        <w:pBdr/>
        <w:spacing/>
        <w:ind/>
        <w:rPr>
          <w:color w:val="38761d"/>
        </w:rPr>
      </w:pPr>
      <w:r>
        <w:rPr>
          <w:color w:val="38761d"/>
          <w:rtl w:val="0"/>
        </w:rPr>
        <w:t xml:space="preserve">Sto affrontando un percorso formativo, e in questo percorso mi vengono richieste le mie specifiche abilità e competenze (in generale). </w:t>
      </w:r>
      <w:r>
        <w:rPr>
          <w:color w:val="38761d"/>
        </w:rPr>
      </w:r>
      <w:r>
        <w:rPr>
          <w:color w:val="38761d"/>
        </w:rPr>
      </w:r>
    </w:p>
    <w:p w14:paraId="00000011">
      <w:pPr>
        <w:pageBreakBefore w:val="false"/>
        <w:pBdr/>
        <w:spacing/>
        <w:ind/>
        <w:rPr>
          <w:color w:val="38761d"/>
        </w:rPr>
      </w:pPr>
      <w:r>
        <w:rPr>
          <w:rtl w:val="0"/>
        </w:rPr>
      </w:r>
      <w:r>
        <w:rPr>
          <w:color w:val="38761d"/>
        </w:rPr>
      </w:r>
      <w:r>
        <w:rPr>
          <w:color w:val="38761d"/>
        </w:rPr>
      </w:r>
    </w:p>
    <w:p w14:paraId="00000012">
      <w:pPr>
        <w:pageBreakBefore w:val="false"/>
        <w:pBdr/>
        <w:spacing/>
        <w:ind/>
        <w:rPr>
          <w:color w:val="38761d"/>
        </w:rPr>
      </w:pPr>
      <w:r>
        <w:rPr>
          <w:color w:val="38761d"/>
          <w:rtl w:val="0"/>
        </w:rPr>
        <w:t xml:space="preserve">Mi piacerebbe avere anche un’opinione da un’altra persona: potresti </w:t>
      </w:r>
      <w:r>
        <w:rPr>
          <w:color w:val="38761d"/>
          <w:rtl w:val="0"/>
        </w:rPr>
        <w:t xml:space="preserve">segnalarmi quali</w:t>
      </w:r>
      <w:r>
        <w:rPr>
          <w:color w:val="38761d"/>
          <w:rtl w:val="0"/>
        </w:rPr>
        <w:t xml:space="preserve"> sono le mie abilità e le mie competenze secondo te? </w:t>
      </w:r>
      <w:r>
        <w:rPr>
          <w:color w:val="38761d"/>
        </w:rPr>
      </w:r>
      <w:r>
        <w:rPr>
          <w:color w:val="38761d"/>
        </w:rPr>
      </w:r>
    </w:p>
    <w:p w14:paraId="00000013">
      <w:pPr>
        <w:pageBreakBefore w:val="false"/>
        <w:pBdr/>
        <w:spacing/>
        <w:ind/>
        <w:rPr>
          <w:color w:val="38761d"/>
        </w:rPr>
      </w:pPr>
      <w:r>
        <w:rPr>
          <w:rtl w:val="0"/>
        </w:rPr>
      </w:r>
      <w:r>
        <w:rPr>
          <w:color w:val="38761d"/>
        </w:rPr>
      </w:r>
      <w:r>
        <w:rPr>
          <w:color w:val="38761d"/>
        </w:rPr>
      </w:r>
    </w:p>
    <w:p w14:paraId="00000014">
      <w:pPr>
        <w:pageBreakBefore w:val="false"/>
        <w:pBdr/>
        <w:spacing/>
        <w:ind/>
        <w:rPr>
          <w:i/>
          <w:iCs/>
          <w:color w:val="38761d"/>
        </w:rPr>
      </w:pPr>
      <w:r>
        <w:rPr>
          <w:i/>
          <w:iCs/>
          <w:color w:val="38761d"/>
          <w:rtl w:val="0"/>
        </w:rPr>
        <w:t xml:space="preserve">(Per cosa mi chiederesti aiuto? Verso quale tipo di problema vorresti conoscere la mia opinione?)</w:t>
      </w:r>
      <w:r>
        <w:rPr>
          <w:i/>
          <w:iCs/>
          <w:color w:val="38761d"/>
        </w:rPr>
      </w:r>
      <w:r>
        <w:rPr>
          <w:i/>
          <w:iCs/>
          <w:color w:val="38761d"/>
        </w:rPr>
      </w:r>
    </w:p>
    <w:p w14:paraId="00000015">
      <w:pPr>
        <w:pageBreakBefore w:val="false"/>
        <w:pBdr/>
        <w:spacing/>
        <w:ind/>
        <w:rPr>
          <w:color w:val="38761d"/>
        </w:rPr>
      </w:pPr>
      <w:r>
        <w:rPr>
          <w:rtl w:val="0"/>
        </w:rPr>
      </w:r>
      <w:r>
        <w:rPr>
          <w:color w:val="38761d"/>
        </w:rPr>
      </w:r>
      <w:r>
        <w:rPr>
          <w:color w:val="38761d"/>
        </w:rPr>
      </w:r>
    </w:p>
    <w:p w14:paraId="00000016">
      <w:pPr>
        <w:pageBreakBefore w:val="false"/>
        <w:pBdr/>
        <w:spacing/>
        <w:ind/>
        <w:rPr>
          <w:color w:val="38761d"/>
        </w:rPr>
      </w:pPr>
      <w:r>
        <w:rPr>
          <w:color w:val="38761d"/>
          <w:rtl w:val="0"/>
        </w:rPr>
        <w:t xml:space="preserve">1.</w:t>
      </w:r>
      <w:r>
        <w:rPr>
          <w:color w:val="38761d"/>
        </w:rPr>
      </w:r>
      <w:r>
        <w:rPr>
          <w:color w:val="38761d"/>
        </w:rPr>
      </w:r>
    </w:p>
    <w:p w14:paraId="00000017">
      <w:pPr>
        <w:pageBreakBefore w:val="false"/>
        <w:pBdr/>
        <w:spacing/>
        <w:ind/>
        <w:rPr>
          <w:color w:val="38761d"/>
        </w:rPr>
      </w:pPr>
      <w:r>
        <w:rPr>
          <w:color w:val="38761d"/>
          <w:rtl w:val="0"/>
        </w:rPr>
        <w:t xml:space="preserve">2.</w:t>
      </w:r>
      <w:r>
        <w:rPr>
          <w:color w:val="38761d"/>
        </w:rPr>
      </w:r>
      <w:r>
        <w:rPr>
          <w:color w:val="38761d"/>
        </w:rPr>
      </w:r>
    </w:p>
    <w:p w14:paraId="00000018">
      <w:pPr>
        <w:pageBreakBefore w:val="false"/>
        <w:pBdr/>
        <w:spacing/>
        <w:ind/>
        <w:rPr>
          <w:color w:val="38761d"/>
        </w:rPr>
      </w:pPr>
      <w:r>
        <w:rPr>
          <w:color w:val="38761d"/>
          <w:rtl w:val="0"/>
        </w:rPr>
        <w:t xml:space="preserve">3.</w:t>
      </w:r>
      <w:r>
        <w:rPr>
          <w:color w:val="38761d"/>
        </w:rPr>
      </w:r>
      <w:r>
        <w:rPr>
          <w:color w:val="38761d"/>
        </w:rPr>
      </w:r>
    </w:p>
    <w:p w14:paraId="00000019">
      <w:pPr>
        <w:pageBreakBefore w:val="false"/>
        <w:pBdr/>
        <w:spacing/>
        <w:ind/>
        <w:rPr>
          <w:color w:val="38761d"/>
        </w:rPr>
      </w:pPr>
      <w:r>
        <w:rPr>
          <w:color w:val="38761d"/>
          <w:rtl w:val="0"/>
        </w:rPr>
        <w:t xml:space="preserve">4.</w:t>
      </w:r>
      <w:r>
        <w:rPr>
          <w:color w:val="38761d"/>
        </w:rPr>
      </w:r>
      <w:r>
        <w:rPr>
          <w:color w:val="38761d"/>
        </w:rPr>
      </w:r>
    </w:p>
    <w:p w14:paraId="0000001A">
      <w:pPr>
        <w:pageBreakBefore w:val="false"/>
        <w:pBdr/>
        <w:spacing/>
        <w:ind/>
        <w:rPr>
          <w:color w:val="38761d"/>
        </w:rPr>
      </w:pPr>
      <w:r>
        <w:rPr>
          <w:rtl w:val="0"/>
        </w:rPr>
      </w:r>
      <w:r>
        <w:rPr>
          <w:color w:val="38761d"/>
        </w:rPr>
      </w:r>
      <w:r>
        <w:rPr>
          <w:color w:val="38761d"/>
        </w:rPr>
      </w:r>
    </w:p>
    <w:p w14:paraId="0000001B">
      <w:pPr>
        <w:pageBreakBefore w:val="false"/>
        <w:pBdr/>
        <w:spacing/>
        <w:ind/>
        <w:rPr>
          <w:color w:val="38761d"/>
        </w:rPr>
      </w:pPr>
      <w:r>
        <w:rPr>
          <w:color w:val="38761d"/>
          <w:rtl w:val="0"/>
        </w:rPr>
        <w:t xml:space="preserve">Ti ringrazio in anticipo! A presto</w:t>
      </w:r>
      <w:r>
        <w:rPr>
          <w:color w:val="38761d"/>
        </w:rPr>
      </w:r>
      <w:r>
        <w:rPr>
          <w:color w:val="38761d"/>
        </w:rPr>
      </w:r>
    </w:p>
    <w:p w14:paraId="0000001C">
      <w:pPr>
        <w:pageBreakBefore w:val="false"/>
        <w:pBdr/>
        <w:spacing/>
        <w:ind/>
        <w:rPr>
          <w:color w:val="38761d"/>
        </w:rPr>
      </w:pPr>
      <w:r>
        <w:rPr>
          <w:rtl w:val="0"/>
        </w:rPr>
      </w:r>
      <w:r>
        <w:rPr>
          <w:color w:val="38761d"/>
        </w:rPr>
      </w:r>
      <w:r>
        <w:rPr>
          <w:color w:val="38761d"/>
        </w:rPr>
      </w:r>
    </w:p>
    <w:p w14:paraId="0000001D">
      <w:pPr>
        <w:pageBreakBefore w:val="false"/>
        <w:pBdr/>
        <w:spacing/>
        <w:ind/>
        <w:rPr>
          <w:i/>
          <w:iCs/>
          <w:color w:val="38761d"/>
        </w:rPr>
      </w:pPr>
      <w:r>
        <w:rPr>
          <w:i/>
          <w:iCs/>
          <w:color w:val="38761d"/>
          <w:rtl w:val="0"/>
        </w:rPr>
        <w:t xml:space="preserve">[Tuo nome]</w:t>
      </w:r>
      <w:r>
        <w:rPr>
          <w:i/>
          <w:iCs/>
          <w:color w:val="38761d"/>
        </w:rPr>
      </w:r>
      <w:r>
        <w:rPr>
          <w:i/>
          <w:iCs/>
          <w:color w:val="38761d"/>
        </w:rPr>
      </w:r>
    </w:p>
    <w:p w14:paraId="0000001E">
      <w:pPr>
        <w:pageBreakBefore w:val="false"/>
        <w:pBdr/>
        <w:spacing/>
        <w:ind/>
        <w:rPr/>
      </w:pPr>
      <w:r>
        <w:rPr>
          <w:rtl w:val="0"/>
        </w:rPr>
      </w:r>
      <w:r/>
    </w:p>
    <w:p w14:paraId="0000001F">
      <w:pPr>
        <w:pageBreakBefore w:val="false"/>
        <w:pBdr/>
        <w:spacing/>
        <w:ind/>
        <w:rPr/>
      </w:pPr>
      <w:r>
        <w:rPr>
          <w:rtl w:val="0"/>
        </w:rPr>
      </w:r>
      <w:r/>
    </w:p>
    <w:p w14:paraId="00000020">
      <w:pPr>
        <w:pageBreakBefore w:val="false"/>
        <w:pBdr/>
        <w:spacing/>
        <w:ind/>
        <w:rPr/>
      </w:pPr>
      <w:r>
        <w:rPr>
          <w:rtl w:val="0"/>
        </w:rPr>
      </w:r>
      <w:r/>
    </w:p>
    <w:p w14:paraId="00000021">
      <w:pPr>
        <w:pageBreakBefore w:val="false"/>
        <w:pBdr/>
        <w:spacing/>
        <w:ind/>
        <w:rPr/>
      </w:pPr>
      <w:r>
        <w:rPr>
          <w:rtl w:val="0"/>
        </w:rPr>
        <w:t xml:space="preserve">Dopo aver scavato a fondo guardando te stesso/a in terza persona, e dopo aver intervistato 3-5 conoscenti, inserisci le 6 competenze che già possiedi.</w:t>
      </w:r>
      <w:r/>
    </w:p>
    <w:p w14:paraId="00000022">
      <w:pPr>
        <w:pageBreakBefore w:val="false"/>
        <w:pBdr/>
        <w:spacing/>
        <w:ind/>
        <w:rPr/>
      </w:pPr>
      <w:r>
        <w:rPr>
          <w:rtl w:val="0"/>
        </w:rPr>
      </w:r>
      <w:r/>
    </w:p>
    <w:p w14:paraId="00000023">
      <w:pPr>
        <w:pageBreakBefore w:val="false"/>
        <w:pBdr/>
        <w:spacing/>
        <w:ind/>
        <w:rPr/>
      </w:pPr>
      <w:r>
        <w:rPr>
          <w:rtl w:val="0"/>
        </w:rPr>
        <w:t xml:space="preserve">=&gt;……………………………………….</w:t>
      </w:r>
      <w:r/>
    </w:p>
    <w:p w14:paraId="00000024">
      <w:pPr>
        <w:pageBreakBefore w:val="false"/>
        <w:pBdr/>
        <w:spacing/>
        <w:ind/>
        <w:rPr/>
      </w:pPr>
      <w:r>
        <w:rPr>
          <w:rtl w:val="0"/>
        </w:rPr>
        <w:t xml:space="preserve">=&gt;……………………………………….</w:t>
      </w:r>
      <w:r/>
    </w:p>
    <w:p w14:paraId="00000025">
      <w:pPr>
        <w:pageBreakBefore w:val="false"/>
        <w:pBdr/>
        <w:spacing/>
        <w:ind/>
        <w:rPr/>
      </w:pPr>
      <w:r>
        <w:rPr>
          <w:rtl w:val="0"/>
        </w:rPr>
        <w:t xml:space="preserve">=&gt;……………………………………….</w:t>
      </w:r>
      <w:r/>
    </w:p>
    <w:p w14:paraId="00000026">
      <w:pPr>
        <w:pageBreakBefore w:val="false"/>
        <w:pBdr/>
        <w:spacing/>
        <w:ind/>
        <w:rPr/>
      </w:pPr>
      <w:r>
        <w:rPr>
          <w:rtl w:val="0"/>
        </w:rPr>
        <w:t xml:space="preserve">=&gt;……………………………………….</w:t>
      </w:r>
      <w:r/>
    </w:p>
    <w:p w14:paraId="00000027">
      <w:pPr>
        <w:pageBreakBefore w:val="false"/>
        <w:pBdr/>
        <w:spacing/>
        <w:ind/>
        <w:rPr/>
      </w:pPr>
      <w:r>
        <w:rPr>
          <w:rtl w:val="0"/>
        </w:rPr>
        <w:t xml:space="preserve">=&gt;……………………………………….</w:t>
      </w:r>
      <w:r/>
    </w:p>
    <w:p w14:paraId="00000028">
      <w:pPr>
        <w:pageBreakBefore w:val="false"/>
        <w:pBdr/>
        <w:spacing/>
        <w:ind/>
        <w:rPr>
          <w:b/>
          <w:bCs/>
        </w:rPr>
      </w:pPr>
      <w:r>
        <w:rPr>
          <w:rtl w:val="0"/>
        </w:rPr>
        <w:t xml:space="preserve">=&gt;……………………………………….</w:t>
      </w:r>
      <w:r>
        <w:rPr>
          <w:b/>
          <w:bCs/>
        </w:rPr>
      </w:r>
      <w:r>
        <w:rPr>
          <w:b/>
          <w:bCs/>
        </w:rPr>
      </w:r>
    </w:p>
    <w:p w14:paraId="00000029">
      <w:pPr>
        <w:pageBreakBefore w:val="false"/>
        <w:pBdr/>
        <w:spacing/>
        <w:ind/>
        <w:rPr>
          <w:b/>
          <w:bCs/>
        </w:rPr>
      </w:pPr>
      <w:r>
        <w:rPr>
          <w:rtl w:val="0"/>
        </w:rPr>
      </w:r>
      <w:r>
        <w:rPr>
          <w:b/>
          <w:bCs/>
        </w:rPr>
      </w:r>
      <w:r>
        <w:rPr>
          <w:b/>
          <w:bCs/>
        </w:rPr>
      </w:r>
    </w:p>
    <w:p w14:paraId="0000002A">
      <w:pPr>
        <w:pageBreakBefore w:val="false"/>
        <w:pBdr/>
        <w:spacing/>
        <w:ind/>
        <w:rPr>
          <w:b/>
          <w:bCs/>
        </w:rPr>
      </w:pPr>
      <w:r>
        <w:rPr>
          <w:rtl w:val="0"/>
        </w:rPr>
      </w:r>
      <w:r>
        <w:rPr>
          <w:b/>
          <w:bCs/>
        </w:rPr>
      </w:r>
      <w:r>
        <w:rPr>
          <w:b/>
          <w:bCs/>
        </w:rPr>
      </w:r>
    </w:p>
    <w:p w14:paraId="0000002B">
      <w:pPr>
        <w:pageBreakBefore w:val="false"/>
        <w:pBdr/>
        <w:spacing/>
        <w:ind/>
        <w:rPr>
          <w:b/>
          <w:bCs/>
        </w:rPr>
      </w:pPr>
      <w:r>
        <w:rPr>
          <w:rtl w:val="0"/>
        </w:rPr>
      </w:r>
      <w:r>
        <w:rPr>
          <w:b/>
          <w:bCs/>
        </w:rPr>
      </w:r>
      <w:r>
        <w:rPr>
          <w:b/>
          <w:bCs/>
        </w:rPr>
      </w:r>
    </w:p>
    <w:p w14:paraId="0000002C">
      <w:pPr>
        <w:pStyle w:val="926"/>
        <w:pageBreakBefore w:val="false"/>
        <w:pBdr/>
        <w:spacing/>
        <w:ind/>
        <w:rPr/>
      </w:pPr>
      <w:r/>
      <w:bookmarkStart w:id="4" w:name="_nthhrstybw38"/>
      <w:r/>
      <w:bookmarkEnd w:id="4"/>
      <w:r>
        <w:rPr>
          <w:rtl w:val="0"/>
        </w:rPr>
        <w:t xml:space="preserve">FASE 3. Quali sono i problemi e i desideri delle nicchie selezionate?</w:t>
      </w:r>
      <w:r/>
    </w:p>
    <w:p w14:paraId="0000002D">
      <w:pPr>
        <w:pageBreakBefore w:val="false"/>
        <w:pBdr/>
        <w:spacing/>
        <w:ind/>
        <w:rPr/>
      </w:pPr>
      <w:r>
        <w:rPr>
          <w:rtl w:val="0"/>
        </w:rPr>
        <w:t xml:space="preserve">Le persone all’interno di una nicchia si trovano in una certa situazione, e quello che vogliono è spostarsi verso una nuova situazione. Vogliono risolvere un problema o realizzare un desiderio. </w:t>
      </w:r>
      <w:r/>
    </w:p>
    <w:p w14:paraId="0000002E">
      <w:pPr>
        <w:pageBreakBefore w:val="false"/>
        <w:pBdr/>
        <w:spacing/>
        <w:ind/>
        <w:rPr/>
      </w:pPr>
      <w:r>
        <w:rPr>
          <w:rtl w:val="0"/>
        </w:rPr>
      </w:r>
      <w:r/>
    </w:p>
    <w:p w14:paraId="0000002F">
      <w:pPr>
        <w:pageBreakBefore w:val="false"/>
        <w:pBdr/>
        <w:spacing/>
        <w:ind/>
        <w:rPr>
          <w:b/>
          <w:bCs/>
        </w:rPr>
      </w:pPr>
      <w:r>
        <w:rPr>
          <w:b/>
          <w:bCs/>
          <w:rtl w:val="0"/>
        </w:rPr>
        <w:t xml:space="preserve">Quali sono i problemi/desideri delle nicchie che hai selezionato (loro punto di vista)?</w:t>
      </w:r>
      <w:r>
        <w:rPr>
          <w:b/>
          <w:bCs/>
        </w:rPr>
      </w:r>
      <w:r>
        <w:rPr>
          <w:b/>
          <w:bCs/>
        </w:rPr>
      </w:r>
    </w:p>
    <w:p w14:paraId="00000030">
      <w:pPr>
        <w:pageBreakBefore w:val="false"/>
        <w:pBdr/>
        <w:spacing/>
        <w:ind/>
        <w:rPr/>
      </w:pPr>
      <w:r>
        <w:rPr>
          <w:rtl w:val="0"/>
        </w:rPr>
      </w:r>
      <w:r/>
    </w:p>
    <w:p w14:paraId="00000031">
      <w:pPr>
        <w:pageBreakBefore w:val="false"/>
        <w:pBdr/>
        <w:spacing/>
        <w:ind/>
        <w:rPr>
          <w:b/>
          <w:bCs/>
        </w:rPr>
      </w:pPr>
      <w:r>
        <w:rPr>
          <w:b/>
          <w:bCs/>
          <w:rtl w:val="0"/>
        </w:rPr>
        <w:t xml:space="preserve">A fianco di ogni problema/desiderio, inserisci un numero da 1 a 5 che definisca:</w:t>
      </w:r>
      <w:r>
        <w:rPr>
          <w:b/>
          <w:bCs/>
        </w:rPr>
      </w:r>
      <w:r>
        <w:rPr>
          <w:b/>
          <w:bCs/>
        </w:rPr>
      </w:r>
    </w:p>
    <w:p w14:paraId="00000032">
      <w:pPr>
        <w:pageBreakBefore w:val="false"/>
        <w:pBdr/>
        <w:spacing/>
        <w:ind/>
        <w:rPr/>
      </w:pPr>
      <w:r>
        <w:rPr>
          <w:rtl w:val="0"/>
        </w:rPr>
      </w:r>
      <w:r/>
    </w:p>
    <w:p w14:paraId="00000033">
      <w:pPr>
        <w:pageBreakBefore w:val="false"/>
        <w:numPr>
          <w:ilvl w:val="0"/>
          <w:numId w:val="1"/>
        </w:numPr>
        <w:pBdr/>
        <w:spacing w:after="0" w:afterAutospacing="0" w:before="240"/>
        <w:ind w:hanging="360" w:left="720"/>
        <w:rPr/>
      </w:pPr>
      <w:r>
        <w:rPr>
          <w:b/>
          <w:bCs/>
          <w:rtl w:val="0"/>
        </w:rPr>
        <w:t xml:space="preserve">[G] - Gravità </w:t>
      </w:r>
      <w:r>
        <w:rPr>
          <w:rtl w:val="0"/>
        </w:rPr>
        <w:t xml:space="preserve">(1= poco doloroso, tollerabile, 5= estremamente doloroso, intollerabile)</w:t>
      </w:r>
      <w:r/>
    </w:p>
    <w:p w14:paraId="00000034">
      <w:pPr>
        <w:pageBreakBefore w:val="false"/>
        <w:numPr>
          <w:ilvl w:val="0"/>
          <w:numId w:val="1"/>
        </w:numPr>
        <w:pBdr/>
        <w:spacing w:after="0" w:afterAutospacing="0" w:before="0" w:beforeAutospacing="0"/>
        <w:ind w:hanging="360" w:left="720"/>
        <w:rPr/>
      </w:pPr>
      <w:r>
        <w:rPr>
          <w:b/>
          <w:bCs/>
          <w:rtl w:val="0"/>
        </w:rPr>
        <w:t xml:space="preserve">[U] - Urgenza </w:t>
      </w:r>
      <w:r>
        <w:rPr>
          <w:rtl w:val="0"/>
        </w:rPr>
        <w:t xml:space="preserve">(1= rimandabile, 5= necessità di risolvere immediatamente)</w:t>
      </w:r>
      <w:r/>
    </w:p>
    <w:p w14:paraId="00000035">
      <w:pPr>
        <w:pageBreakBefore w:val="false"/>
        <w:numPr>
          <w:ilvl w:val="0"/>
          <w:numId w:val="1"/>
        </w:numPr>
        <w:pBdr/>
        <w:spacing w:after="240" w:before="0" w:beforeAutospacing="0"/>
        <w:ind w:hanging="360" w:left="720"/>
        <w:rPr/>
      </w:pPr>
      <w:r>
        <w:rPr>
          <w:b/>
          <w:bCs/>
          <w:rtl w:val="0"/>
        </w:rPr>
        <w:t xml:space="preserve">[C] - Complessità, </w:t>
      </w:r>
      <w:r>
        <w:rPr>
          <w:rtl w:val="0"/>
        </w:rPr>
        <w:t xml:space="preserve">ossia la difficoltà che potresti avere TU nel risolvere il LORO problema. In questo caso il punteggio è invertito (1=estremamente complesso, 5= semplice)</w:t>
      </w:r>
      <w:r/>
    </w:p>
    <w:tbl>
      <w:tblPr>
        <w:tblStyle w:val="772"/>
        <w:tblW w:w="0" w:type="auto"/>
        <w:tblBorders/>
        <w:tblLayout w:type="autofit"/>
        <w:tblLook w:val="04A0" w:firstRow="1" w:lastRow="0" w:firstColumn="1" w:lastColumn="0" w:noHBand="0" w:noVBand="1"/>
      </w:tblPr>
      <w:tblGrid>
        <w:gridCol w:w="150"/>
        <w:gridCol w:w="585"/>
        <w:gridCol w:w="8125"/>
        <w:gridCol w:w="117"/>
        <w:gridCol w:w="109"/>
        <w:gridCol w:w="109"/>
        <w:gridCol w:w="160"/>
      </w:tblGrid>
      <w:tr>
        <w:trPr/>
        <w:tc>
          <w:tcPr>
            <w:tcBorders/>
            <w:tcW w:w="150" w:type="dxa"/>
            <w:vAlign w:val="center"/>
            <w:textDirection w:val="lrTb"/>
            <w:noWrap w:val="false"/>
          </w:tcPr>
          <w:p w14:paraId="28F041CF">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6195B774">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Tipo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28A7CB37">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Problema / Desiderio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156870F5">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G</w:t>
              <w:br/>
            </w:r>
            <w:r>
              <w:rPr>
                <w:rFonts w:ascii="Times New Roman" w:hAnsi="Times New Roman" w:eastAsia="Times New Roman" w:cs="Times New Roman"/>
                <w:color w:val="auto"/>
                <w:sz w:val="20"/>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66229910">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U</w:t>
              <w:br/>
            </w:r>
            <w:r>
              <w:rPr>
                <w:rFonts w:ascii="Times New Roman" w:hAnsi="Times New Roman" w:eastAsia="Times New Roman" w:cs="Times New Roman"/>
                <w:color w:val="auto"/>
                <w:sz w:val="20"/>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7024AD2D">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C</w:t>
              <w:br/>
            </w:r>
            <w:r>
              <w:rPr>
                <w:rFonts w:ascii="Times New Roman" w:hAnsi="Times New Roman" w:eastAsia="Times New Roman" w:cs="Times New Roman"/>
                <w:color w:val="auto"/>
                <w:sz w:val="20"/>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348B0848">
            <w:pPr>
              <w:pBdr/>
              <w:spacing w:after="0" w:before="0" w:line="240" w:lineRule="auto"/>
              <w:ind/>
              <w:jc w:val="center"/>
              <w:rPr>
                <w:rFonts w:ascii="Times New Roman" w:hAnsi="Times New Roman" w:cs="Times New Roman"/>
                <w:color w:val="auto"/>
              </w:rPr>
            </w:pPr>
            <w:r>
              <w:rPr>
                <w:rFonts w:ascii="Times New Roman" w:hAnsi="Times New Roman" w:eastAsia="Times New Roman" w:cs="Times New Roman"/>
                <w:b/>
                <w:color w:val="auto"/>
                <w:sz w:val="24"/>
              </w:rPr>
              <w:t xml:space="preserve">P</w:t>
              <w:br/>
            </w:r>
            <w:r>
              <w:rPr>
                <w:rFonts w:ascii="Times New Roman" w:hAnsi="Times New Roman" w:eastAsia="Times New Roman" w:cs="Times New Roman"/>
                <w:color w:val="auto"/>
                <w:sz w:val="20"/>
              </w:rPr>
              <w:t xml:space="preserve">/15</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4E548D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737BF2F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06D58C4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Crollo energetico nel pomeriggio (ore 14-16)</w:t>
            </w:r>
            <w:r>
              <w:rPr>
                <w:rFonts w:ascii="Times New Roman" w:hAnsi="Times New Roman" w:cs="Times New Roman"/>
                <w:color w:val="auto"/>
              </w:rPr>
            </w:r>
            <w:r>
              <w:rPr>
                <w:rFonts w:ascii="Times New Roman" w:hAnsi="Times New Roman" w:cs="Times New Roman"/>
                <w:color w:val="auto"/>
              </w:rPr>
            </w:r>
          </w:p>
          <w:p w14:paraId="509FF50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Si manifesta ogni giorno in modo prevedibile. Usano caffè, zuccheri o volontà per andare avanti. Lo vivono come una resa umiliante.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4693C9F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2CCEA4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5DEA539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0B6222B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15</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19B8FA4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1B54DAC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65247256">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Dormire poco e svegliarsi già stanchi</w:t>
            </w:r>
            <w:r>
              <w:rPr>
                <w:rFonts w:ascii="Times New Roman" w:hAnsi="Times New Roman" w:cs="Times New Roman"/>
                <w:color w:val="auto"/>
              </w:rPr>
            </w:r>
            <w:r>
              <w:rPr>
                <w:rFonts w:ascii="Times New Roman" w:hAnsi="Times New Roman" w:cs="Times New Roman"/>
                <w:color w:val="auto"/>
              </w:rPr>
            </w:r>
          </w:p>
          <w:p w14:paraId="717C3C8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Non riposano nonostante le ore a letto. La mattina è una lotta. Lo stress notturno impedisce il recupero reale.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78A1F53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646179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8D2215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70EFAC9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8148F6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6D2E5A2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AD743B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Incapacità di concentrarsi per più di 30-40 minuti</w:t>
            </w:r>
            <w:r>
              <w:rPr>
                <w:rFonts w:ascii="Times New Roman" w:hAnsi="Times New Roman" w:cs="Times New Roman"/>
                <w:color w:val="auto"/>
              </w:rPr>
            </w:r>
            <w:r>
              <w:rPr>
                <w:rFonts w:ascii="Times New Roman" w:hAnsi="Times New Roman" w:cs="Times New Roman"/>
                <w:color w:val="auto"/>
              </w:rPr>
            </w:r>
          </w:p>
          <w:p w14:paraId="7247238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Il brain fog è una perdita economica diretta. Non riescono a entrare in 'flow'. Passano ore alla scrivania senza produrre.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33E2C82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0C97BE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5669EAB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05CB6BE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7E7BA6C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5BE3112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495D0ED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Fame nervosa e voglia di zuccheri/carboidrati nel pomeriggio</w:t>
            </w:r>
            <w:r>
              <w:rPr>
                <w:rFonts w:ascii="Times New Roman" w:hAnsi="Times New Roman" w:cs="Times New Roman"/>
                <w:color w:val="auto"/>
              </w:rPr>
            </w:r>
            <w:r>
              <w:rPr>
                <w:rFonts w:ascii="Times New Roman" w:hAnsi="Times New Roman" w:cs="Times New Roman"/>
                <w:color w:val="auto"/>
              </w:rPr>
            </w:r>
          </w:p>
          <w:p w14:paraId="5DBF2CD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Sanno che non dovrebbero, ma il corpo 'li comanda'. Si sentono dipendenti. Spesso seguita da senso di colpa.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796EAD8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74BF422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950849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2E5A117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6DE3006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024C906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7E43395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Peso che aumenta lentamente senza cambiamenti evidenti nello stile di vita</w:t>
            </w:r>
            <w:r>
              <w:rPr>
                <w:rFonts w:ascii="Times New Roman" w:hAnsi="Times New Roman" w:cs="Times New Roman"/>
                <w:color w:val="auto"/>
              </w:rPr>
            </w:r>
            <w:r>
              <w:rPr>
                <w:rFonts w:ascii="Times New Roman" w:hAnsi="Times New Roman" w:cs="Times New Roman"/>
                <w:color w:val="auto"/>
              </w:rPr>
            </w:r>
          </w:p>
          <w:p w14:paraId="7243A4B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Non capiscono perché ingrassano pur mangiando 'abbastanza bene'. Frustrante e demotivante.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051D067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3250E2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78CC883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17E6058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11</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359072B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6</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3D510D8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81E0A4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Dipendenza da caffè per funzionare</w:t>
            </w:r>
            <w:r>
              <w:rPr>
                <w:rFonts w:ascii="Times New Roman" w:hAnsi="Times New Roman" w:cs="Times New Roman"/>
                <w:color w:val="auto"/>
              </w:rPr>
            </w:r>
            <w:r>
              <w:rPr>
                <w:rFonts w:ascii="Times New Roman" w:hAnsi="Times New Roman" w:cs="Times New Roman"/>
                <w:color w:val="auto"/>
              </w:rPr>
            </w:r>
          </w:p>
          <w:p w14:paraId="35A035B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Ne bevono 4-6 al giorno. Sanno che è un problema ma senza non riescono. Il caffè è diventato un'ancora di sopravvivenza.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41C5E00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EE2E11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4EC48B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24729B2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59D339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7</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5AD8805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9C8E416">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Irritabilità e sbalzi d'umore legati al cibo</w:t>
            </w:r>
            <w:r>
              <w:rPr>
                <w:rFonts w:ascii="Times New Roman" w:hAnsi="Times New Roman" w:cs="Times New Roman"/>
                <w:color w:val="auto"/>
              </w:rPr>
            </w:r>
            <w:r>
              <w:rPr>
                <w:rFonts w:ascii="Times New Roman" w:hAnsi="Times New Roman" w:cs="Times New Roman"/>
                <w:color w:val="auto"/>
              </w:rPr>
            </w:r>
          </w:p>
          <w:p w14:paraId="4FEA033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Diventano 'inaccessibili' prima dei pasti. Il partner o i colleghi lo notano. Si vergognano.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1F13E32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E6BC4F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F61110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06FCCEA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12</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056C179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8</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7C3BE70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4A1C667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Non riuscire a fare esercizio fisico con costanza</w:t>
            </w:r>
            <w:r>
              <w:rPr>
                <w:rFonts w:ascii="Times New Roman" w:hAnsi="Times New Roman" w:cs="Times New Roman"/>
                <w:color w:val="auto"/>
              </w:rPr>
            </w:r>
            <w:r>
              <w:rPr>
                <w:rFonts w:ascii="Times New Roman" w:hAnsi="Times New Roman" w:cs="Times New Roman"/>
                <w:color w:val="auto"/>
              </w:rPr>
            </w:r>
          </w:p>
          <w:p w14:paraId="641BAB4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Iniziano e abbandonano. La colpa è 'non ho tempo' ma in realtà non hanno energia. Si sentono in colpa.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55FFF7B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2A4556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27594A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2D811AE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18D4198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9</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4F3AD6D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488642A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Pasti caotici: saltano colazioni, mangiano di fretta o non mangiano fino alle 14</w:t>
            </w:r>
            <w:r>
              <w:rPr>
                <w:rFonts w:ascii="Times New Roman" w:hAnsi="Times New Roman" w:cs="Times New Roman"/>
                <w:color w:val="auto"/>
              </w:rPr>
            </w:r>
            <w:r>
              <w:rPr>
                <w:rFonts w:ascii="Times New Roman" w:hAnsi="Times New Roman" w:cs="Times New Roman"/>
                <w:color w:val="auto"/>
              </w:rPr>
            </w:r>
          </w:p>
          <w:p w14:paraId="196D210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Sanno che è sbagliato ma 'non c'è alternativa'. Il lavoro viene prima del corpo.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5DE8CDA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8F6A16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EAEFBE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544117C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242E10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10</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1B78906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478DE0C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Stress cronico che non si spegne mai, nemmeno nel weekend</w:t>
            </w:r>
            <w:r>
              <w:rPr>
                <w:rFonts w:ascii="Times New Roman" w:hAnsi="Times New Roman" w:cs="Times New Roman"/>
                <w:color w:val="auto"/>
              </w:rPr>
            </w:r>
            <w:r>
              <w:rPr>
                <w:rFonts w:ascii="Times New Roman" w:hAnsi="Times New Roman" w:cs="Times New Roman"/>
                <w:color w:val="auto"/>
              </w:rPr>
            </w:r>
          </w:p>
          <w:p w14:paraId="318BE89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Il cervello rimane in modalità allerta anche nelle ore libere. Non sanno staccare. Questo li esaurisce.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32DDD9F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5C4479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C3CB0A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718FD7B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12</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169F87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11</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70C87BA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1BFF2C9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Senso di colpa per non prendersi cura della propria salute</w:t>
            </w:r>
            <w:r>
              <w:rPr>
                <w:rFonts w:ascii="Times New Roman" w:hAnsi="Times New Roman" w:cs="Times New Roman"/>
                <w:color w:val="auto"/>
              </w:rPr>
            </w:r>
            <w:r>
              <w:rPr>
                <w:rFonts w:ascii="Times New Roman" w:hAnsi="Times New Roman" w:cs="Times New Roman"/>
                <w:color w:val="auto"/>
              </w:rPr>
            </w:r>
          </w:p>
          <w:p w14:paraId="7BF7528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Sanno cosa dovrebbero fare ma non lo fanno. Il gap tra sapere e fare genera vergogna.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3393C29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9B6EBB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39DDA9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0A4614E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9</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06CC8E7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12</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4D8D463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699F474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Digestione pesante dopo i pasti che rallenta il pomeriggio</w:t>
            </w:r>
            <w:r>
              <w:rPr>
                <w:rFonts w:ascii="Times New Roman" w:hAnsi="Times New Roman" w:cs="Times New Roman"/>
                <w:color w:val="auto"/>
              </w:rPr>
            </w:r>
            <w:r>
              <w:rPr>
                <w:rFonts w:ascii="Times New Roman" w:hAnsi="Times New Roman" w:cs="Times New Roman"/>
                <w:color w:val="auto"/>
              </w:rPr>
            </w:r>
          </w:p>
          <w:p w14:paraId="26D1729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Il pranzo li 'ammazza'. Si sentono gonfi, assonnati, incapaci. Spesso attribuito allo stress, non alla composizione del pasto.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30F49B2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59BD868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AEF6B1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68C9667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5C335EE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13</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6C2DB63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BFABA1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Non avere una routine alimentare sostenibile</w:t>
            </w:r>
            <w:r>
              <w:rPr>
                <w:rFonts w:ascii="Times New Roman" w:hAnsi="Times New Roman" w:cs="Times New Roman"/>
                <w:color w:val="auto"/>
              </w:rPr>
            </w:r>
            <w:r>
              <w:rPr>
                <w:rFonts w:ascii="Times New Roman" w:hAnsi="Times New Roman" w:cs="Times New Roman"/>
                <w:color w:val="auto"/>
              </w:rPr>
            </w:r>
          </w:p>
          <w:p w14:paraId="310941A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Ogni tentativo dura 2-3 settimane poi crolla. Non cercano la dieta perfetta: cercano qualcosa che regga nel tempo.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6A9D7B2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6A28C4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EF3758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79C67376">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11</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54C6A1A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14</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54F93AF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69CEBA8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Confusione da troppe informazioni contraddittorie sulla nutrizione</w:t>
            </w:r>
            <w:r>
              <w:rPr>
                <w:rFonts w:ascii="Times New Roman" w:hAnsi="Times New Roman" w:cs="Times New Roman"/>
                <w:color w:val="auto"/>
              </w:rPr>
            </w:r>
            <w:r>
              <w:rPr>
                <w:rFonts w:ascii="Times New Roman" w:hAnsi="Times New Roman" w:cs="Times New Roman"/>
                <w:color w:val="auto"/>
              </w:rPr>
            </w:r>
          </w:p>
          <w:p w14:paraId="483F6EB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Ogni settimana leggono qualcosa di nuovo e opposto. Non sanno chi credere. L'incertezza paralizza.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05AB7AD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7C7505F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5F07AF3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53546096">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9590F36">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15</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366076F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Problema</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09C1574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Mangiare male in trasferta, in aeroporto o fuori ufficio</w:t>
            </w:r>
            <w:r>
              <w:rPr>
                <w:rFonts w:ascii="Times New Roman" w:hAnsi="Times New Roman" w:cs="Times New Roman"/>
                <w:color w:val="auto"/>
              </w:rPr>
            </w:r>
            <w:r>
              <w:rPr>
                <w:rFonts w:ascii="Times New Roman" w:hAnsi="Times New Roman" w:cs="Times New Roman"/>
                <w:color w:val="auto"/>
              </w:rPr>
            </w:r>
          </w:p>
          <w:p w14:paraId="1F48EB1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In viaggio o fuori routine vanno nel panico alimentare. Mangiano quello che trovano e si sentono in colpa.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0E26A23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6151BB9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4D732F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46FCE0D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210F3D7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16</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22B3889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11821E1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Arrivare a fine giornata con ancora energia da dedicare a sé o alla famiglia</w:t>
            </w:r>
            <w:r>
              <w:rPr>
                <w:rFonts w:ascii="Times New Roman" w:hAnsi="Times New Roman" w:cs="Times New Roman"/>
                <w:color w:val="auto"/>
              </w:rPr>
            </w:r>
            <w:r>
              <w:rPr>
                <w:rFonts w:ascii="Times New Roman" w:hAnsi="Times New Roman" w:cs="Times New Roman"/>
                <w:color w:val="auto"/>
              </w:rPr>
            </w:r>
          </w:p>
          <w:p w14:paraId="719807B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Non vogliono sopravvivere al lavoro: vogliono avere qualcosa da dare quando tornano a casa. È il desiderio emotivamente più potente.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0866C52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6FE99F46">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535AE67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4DA5989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15</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667F077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17</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6DB4645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1BEBD66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Svegliarsi riposati e pronti, senza la sveglia come tortura</w:t>
            </w:r>
            <w:r>
              <w:rPr>
                <w:rFonts w:ascii="Times New Roman" w:hAnsi="Times New Roman" w:cs="Times New Roman"/>
                <w:color w:val="auto"/>
              </w:rPr>
            </w:r>
            <w:r>
              <w:rPr>
                <w:rFonts w:ascii="Times New Roman" w:hAnsi="Times New Roman" w:cs="Times New Roman"/>
                <w:color w:val="auto"/>
              </w:rPr>
            </w:r>
          </w:p>
          <w:p w14:paraId="635A4C7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La mattina è il termometro della loro qualità di vita. Vogliono alzarsi con voglia, non resistenza.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4B5FB31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60EB7A5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1C4895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0B39C7A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54673E7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18</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46168BF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701F917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Avere un metodo alimentare semplice che non richieda di pesare tutto o ossessionarsi</w:t>
            </w:r>
            <w:r>
              <w:rPr>
                <w:rFonts w:ascii="Times New Roman" w:hAnsi="Times New Roman" w:cs="Times New Roman"/>
                <w:color w:val="auto"/>
              </w:rPr>
            </w:r>
            <w:r>
              <w:rPr>
                <w:rFonts w:ascii="Times New Roman" w:hAnsi="Times New Roman" w:cs="Times New Roman"/>
                <w:color w:val="auto"/>
              </w:rPr>
            </w:r>
          </w:p>
          <w:p w14:paraId="73C4451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Vogliono regole chiare e flessibili, non un'altra dieta da seguire alla lettera. La PPP di Suarez risponde esattamente a questo.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661CBA6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486A02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3B2ABC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2FCAA93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274CADC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19</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41792BD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003AB9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Perdere i chili accumulati negli ultimi anni senza sforzo estremo</w:t>
            </w:r>
            <w:r>
              <w:rPr>
                <w:rFonts w:ascii="Times New Roman" w:hAnsi="Times New Roman" w:cs="Times New Roman"/>
                <w:color w:val="auto"/>
              </w:rPr>
            </w:r>
            <w:r>
              <w:rPr>
                <w:rFonts w:ascii="Times New Roman" w:hAnsi="Times New Roman" w:cs="Times New Roman"/>
                <w:color w:val="auto"/>
              </w:rPr>
            </w:r>
          </w:p>
          <w:p w14:paraId="46CA0F9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Non vogliono una trasformazione radicale: vogliono togliersi di dosso il peso degli anni di stress senza ulteriore fatica.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445700F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467743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F5709F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77C4282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11</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2A22F9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20</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766FE02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185405B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Mantenere alta la concentrazione e la lucidità mentale durante tutta la giornata lavorativa</w:t>
            </w:r>
            <w:r>
              <w:rPr>
                <w:rFonts w:ascii="Times New Roman" w:hAnsi="Times New Roman" w:cs="Times New Roman"/>
                <w:color w:val="auto"/>
              </w:rPr>
            </w:r>
            <w:r>
              <w:rPr>
                <w:rFonts w:ascii="Times New Roman" w:hAnsi="Times New Roman" w:cs="Times New Roman"/>
                <w:color w:val="auto"/>
              </w:rPr>
            </w:r>
          </w:p>
          <w:p w14:paraId="3AB6D32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Questo è un obiettivo di performance professionale, non solo di salute. Lo vivono come vantaggio competitivo.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6F1F0BC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5E7F83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1F7049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4275F4D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14</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37A5656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21</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3BCB19A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4257CAD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Smettere di dipendere da caffè e zuccheri per andare avanti</w:t>
            </w:r>
            <w:r>
              <w:rPr>
                <w:rFonts w:ascii="Times New Roman" w:hAnsi="Times New Roman" w:cs="Times New Roman"/>
                <w:color w:val="auto"/>
              </w:rPr>
            </w:r>
            <w:r>
              <w:rPr>
                <w:rFonts w:ascii="Times New Roman" w:hAnsi="Times New Roman" w:cs="Times New Roman"/>
                <w:color w:val="auto"/>
              </w:rPr>
            </w:r>
          </w:p>
          <w:p w14:paraId="52E8810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Vogliono energia 'pulita', non stimolata artificialmente. È anche un desiderio di controllo su se stessi.</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335FAB5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2F69F4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953561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5126208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31FBEBA6">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22</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00ADD1B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2F6168B6">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Avere una routine mattutina funzionante che imposti il tono della giornata</w:t>
            </w:r>
            <w:r>
              <w:rPr>
                <w:rFonts w:ascii="Times New Roman" w:hAnsi="Times New Roman" w:cs="Times New Roman"/>
                <w:color w:val="auto"/>
              </w:rPr>
            </w:r>
            <w:r>
              <w:rPr>
                <w:rFonts w:ascii="Times New Roman" w:hAnsi="Times New Roman" w:cs="Times New Roman"/>
                <w:color w:val="auto"/>
              </w:rPr>
            </w:r>
          </w:p>
          <w:p w14:paraId="6BF02F6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La routine mattutina è un simbolo di chi 'ce la fa'. Lo vedono come un marker identitario di successo.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29CD1D5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81B12A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E5B134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6588820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12</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6652F4A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23</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5D8157B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46AB91C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Gestire il peso senza che il cibo diventi un'ossessione o una fonte di stress aggiuntiva</w:t>
            </w:r>
            <w:r>
              <w:rPr>
                <w:rFonts w:ascii="Times New Roman" w:hAnsi="Times New Roman" w:cs="Times New Roman"/>
                <w:color w:val="auto"/>
              </w:rPr>
            </w:r>
            <w:r>
              <w:rPr>
                <w:rFonts w:ascii="Times New Roman" w:hAnsi="Times New Roman" w:cs="Times New Roman"/>
                <w:color w:val="auto"/>
              </w:rPr>
            </w:r>
          </w:p>
          <w:p w14:paraId="4CE6FB1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Vogliono smettere di pensarci tutto il giorno. Il cibo deve tornare ad essere neutro, non una battaglia.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57C5E35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2B69C6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945ED9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4A693E2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11</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55BDDAA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24</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30A58125">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2BBA0B1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Sentirsi in forma e con un corpo che rispecchia il loro livello di successo professionale</w:t>
            </w:r>
            <w:r>
              <w:rPr>
                <w:rFonts w:ascii="Times New Roman" w:hAnsi="Times New Roman" w:cs="Times New Roman"/>
                <w:color w:val="auto"/>
              </w:rPr>
            </w:r>
            <w:r>
              <w:rPr>
                <w:rFonts w:ascii="Times New Roman" w:hAnsi="Times New Roman" w:cs="Times New Roman"/>
                <w:color w:val="auto"/>
              </w:rPr>
            </w:r>
          </w:p>
          <w:p w14:paraId="47F966F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C'è un gap doloroso tra il successo lavorativo e l'immagine corporea. Vogliono coerenza identitaria.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044D7EB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82A0F9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A69C70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33E18D0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20870A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25</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039ED47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03303F9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Avere più energia per lo sport, gli hobby e la vita sociale dopo il lavoro</w:t>
            </w:r>
            <w:r>
              <w:rPr>
                <w:rFonts w:ascii="Times New Roman" w:hAnsi="Times New Roman" w:cs="Times New Roman"/>
                <w:color w:val="auto"/>
              </w:rPr>
            </w:r>
            <w:r>
              <w:rPr>
                <w:rFonts w:ascii="Times New Roman" w:hAnsi="Times New Roman" w:cs="Times New Roman"/>
                <w:color w:val="auto"/>
              </w:rPr>
            </w:r>
          </w:p>
          <w:p w14:paraId="5B691F2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Hanno rinunciato a ciò che amavano perché 'non hanno più energie'. Vogliono riprendersi quella parte di vita.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59968B0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C448A77">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32A193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64386E8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12</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0635AA7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26</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3AAFBDF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7E9DEA1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Un piano che si adatti ai loro impegni senza richiedere cucina elaborata o preparazione ossessiva</w:t>
            </w:r>
            <w:r>
              <w:rPr>
                <w:rFonts w:ascii="Times New Roman" w:hAnsi="Times New Roman" w:cs="Times New Roman"/>
                <w:color w:val="auto"/>
              </w:rPr>
            </w:r>
            <w:r>
              <w:rPr>
                <w:rFonts w:ascii="Times New Roman" w:hAnsi="Times New Roman" w:cs="Times New Roman"/>
                <w:color w:val="auto"/>
              </w:rPr>
            </w:r>
          </w:p>
          <w:p w14:paraId="260C402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Il meal prep da 3 ore la domenica non è la loro vita. Vogliono qualcosa di integrabile nel caos quotidiano.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1E1EB97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4705B92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5302A25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773DA45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4581502E">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27</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09527F9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1B31034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Capire finalmente come funziona il proprio metabolismo</w:t>
            </w:r>
            <w:r>
              <w:rPr>
                <w:rFonts w:ascii="Times New Roman" w:hAnsi="Times New Roman" w:cs="Times New Roman"/>
                <w:color w:val="auto"/>
              </w:rPr>
            </w:r>
            <w:r>
              <w:rPr>
                <w:rFonts w:ascii="Times New Roman" w:hAnsi="Times New Roman" w:cs="Times New Roman"/>
                <w:color w:val="auto"/>
              </w:rPr>
            </w:r>
          </w:p>
          <w:p w14:paraId="13366B7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Vogliono smettere di fare tentativi casuali. Cercano una mappa chiara del proprio corpo.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6F19D7A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07F3A233">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7DA360B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427516C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2E83C5E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28</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05B5C35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E4D7D4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Essere un esempio di salute per i propri figli o partner</w:t>
            </w:r>
            <w:r>
              <w:rPr>
                <w:rFonts w:ascii="Times New Roman" w:hAnsi="Times New Roman" w:cs="Times New Roman"/>
                <w:color w:val="auto"/>
              </w:rPr>
            </w:r>
            <w:r>
              <w:rPr>
                <w:rFonts w:ascii="Times New Roman" w:hAnsi="Times New Roman" w:cs="Times New Roman"/>
                <w:color w:val="auto"/>
              </w:rPr>
            </w:r>
          </w:p>
          <w:p w14:paraId="1439F66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La motivazione familiare è spesso più potente di quella personale. 'Voglio che i miei figli mi vedano attivo.'</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53C4FC1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17D42570">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FDB44CF">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59C5936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11</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3F07BECA">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29</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764BA911">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55CF246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Ridurre l'infiammazione e i dolori fisici (cervicale, schiena, gonfiore) legati allo stile di vita</w:t>
            </w:r>
            <w:r>
              <w:rPr>
                <w:rFonts w:ascii="Times New Roman" w:hAnsi="Times New Roman" w:cs="Times New Roman"/>
                <w:color w:val="auto"/>
              </w:rPr>
            </w:r>
            <w:r>
              <w:rPr>
                <w:rFonts w:ascii="Times New Roman" w:hAnsi="Times New Roman" w:cs="Times New Roman"/>
                <w:color w:val="auto"/>
              </w:rPr>
            </w:r>
          </w:p>
          <w:p w14:paraId="0AFFAE9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Molti non collegano questi sintomi alla nutrizione. Quando lo scoprono, la motivazione esplode.</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2F2B89F2">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467D3ED">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2A775DAB">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5A8FD38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10</w:t>
            </w:r>
            <w:r>
              <w:rPr>
                <w:rFonts w:ascii="Times New Roman" w:hAnsi="Times New Roman" w:cs="Times New Roman"/>
                <w:color w:val="auto"/>
              </w:rPr>
            </w:r>
            <w:r>
              <w:rPr>
                <w:rFonts w:ascii="Times New Roman" w:hAnsi="Times New Roman" w:cs="Times New Roman"/>
                <w:color w:val="auto"/>
              </w:rPr>
            </w:r>
          </w:p>
        </w:tc>
      </w:tr>
      <w:tr>
        <w:trPr/>
        <w:tc>
          <w:tcPr>
            <w:tcBorders/>
            <w:tcW w:w="150" w:type="dxa"/>
            <w:vAlign w:val="center"/>
            <w:textDirection w:val="lrTb"/>
            <w:noWrap w:val="false"/>
          </w:tcPr>
          <w:p w14:paraId="0979F96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30</w:t>
            </w:r>
            <w:r>
              <w:rPr>
                <w:rFonts w:ascii="Times New Roman" w:hAnsi="Times New Roman" w:cs="Times New Roman"/>
                <w:color w:val="auto"/>
              </w:rPr>
            </w:r>
            <w:r>
              <w:rPr>
                <w:rFonts w:ascii="Times New Roman" w:hAnsi="Times New Roman" w:cs="Times New Roman"/>
                <w:color w:val="auto"/>
              </w:rPr>
            </w:r>
          </w:p>
        </w:tc>
        <w:tc>
          <w:tcPr>
            <w:tcBorders/>
            <w:tcW w:w="585" w:type="dxa"/>
            <w:vAlign w:val="center"/>
            <w:textDirection w:val="lrTb"/>
            <w:noWrap w:val="false"/>
          </w:tcPr>
          <w:p w14:paraId="410FC818">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Desiderio</w:t>
            </w:r>
            <w:r>
              <w:rPr>
                <w:rFonts w:ascii="Times New Roman" w:hAnsi="Times New Roman" w:cs="Times New Roman"/>
                <w:color w:val="auto"/>
              </w:rPr>
            </w:r>
            <w:r>
              <w:rPr>
                <w:rFonts w:ascii="Times New Roman" w:hAnsi="Times New Roman" w:cs="Times New Roman"/>
                <w:color w:val="auto"/>
              </w:rPr>
            </w:r>
          </w:p>
        </w:tc>
        <w:tc>
          <w:tcPr>
            <w:tcBorders/>
            <w:tcW w:w="8125" w:type="dxa"/>
            <w:vAlign w:val="center"/>
            <w:textDirection w:val="lrTb"/>
            <w:noWrap w:val="false"/>
          </w:tcPr>
          <w:p w14:paraId="1AC5399A">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Sentirsi finalmente 'padroni' del proprio corpo invece di esserne gestiti</w:t>
            </w:r>
            <w:r>
              <w:rPr>
                <w:rFonts w:ascii="Times New Roman" w:hAnsi="Times New Roman" w:cs="Times New Roman"/>
                <w:color w:val="auto"/>
              </w:rPr>
            </w:r>
            <w:r>
              <w:rPr>
                <w:rFonts w:ascii="Times New Roman" w:hAnsi="Times New Roman" w:cs="Times New Roman"/>
                <w:color w:val="auto"/>
              </w:rPr>
            </w:r>
          </w:p>
          <w:p w14:paraId="4AF3AF8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color w:val="auto"/>
              </w:rPr>
            </w:pPr>
            <w:r>
              <w:rPr>
                <w:rFonts w:ascii="Times New Roman" w:hAnsi="Times New Roman" w:eastAsia="Times New Roman" w:cs="Times New Roman"/>
                <w:color w:val="auto"/>
                <w:sz w:val="24"/>
              </w:rPr>
              <w:t xml:space="preserve">È il desiderio più profondo: tornare ad essere il soggetto attivo della propria vita fisica, non la vittima.</w:t>
            </w:r>
            <w:r>
              <w:rPr>
                <w:rFonts w:ascii="Times New Roman" w:hAnsi="Times New Roman" w:cs="Times New Roman"/>
                <w:color w:val="auto"/>
              </w:rPr>
            </w:r>
            <w:r>
              <w:rPr>
                <w:rFonts w:ascii="Times New Roman" w:hAnsi="Times New Roman" w:cs="Times New Roman"/>
                <w:color w:val="auto"/>
              </w:rPr>
            </w:r>
          </w:p>
        </w:tc>
        <w:tc>
          <w:tcPr>
            <w:tcBorders/>
            <w:tcW w:w="117" w:type="dxa"/>
            <w:vAlign w:val="center"/>
            <w:textDirection w:val="lrTb"/>
            <w:noWrap w:val="false"/>
          </w:tcPr>
          <w:p w14:paraId="3767956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5</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7E8EE024">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09" w:type="dxa"/>
            <w:vAlign w:val="center"/>
            <w:textDirection w:val="lrTb"/>
            <w:noWrap w:val="false"/>
          </w:tcPr>
          <w:p w14:paraId="3EFE97CC">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rPr>
              <w:t xml:space="preserve">4</w:t>
            </w:r>
            <w:r>
              <w:rPr>
                <w:rFonts w:ascii="Times New Roman" w:hAnsi="Times New Roman" w:cs="Times New Roman"/>
                <w:color w:val="auto"/>
              </w:rPr>
            </w:r>
            <w:r>
              <w:rPr>
                <w:rFonts w:ascii="Times New Roman" w:hAnsi="Times New Roman" w:cs="Times New Roman"/>
                <w:color w:val="auto"/>
              </w:rPr>
            </w:r>
          </w:p>
        </w:tc>
        <w:tc>
          <w:tcPr>
            <w:tcBorders/>
            <w:tcW w:w="160" w:type="dxa"/>
            <w:vAlign w:val="center"/>
            <w:textDirection w:val="lrTb"/>
            <w:noWrap w:val="false"/>
          </w:tcPr>
          <w:p w14:paraId="15CBF5E9">
            <w:pPr>
              <w:pBdr/>
              <w:spacing w:after="0" w:before="0" w:line="240" w:lineRule="auto"/>
              <w:ind/>
              <w:rPr>
                <w:rFonts w:ascii="Times New Roman" w:hAnsi="Times New Roman" w:cs="Times New Roman"/>
                <w:color w:val="auto"/>
              </w:rPr>
            </w:pPr>
            <w:r>
              <w:rPr>
                <w:rFonts w:ascii="Times New Roman" w:hAnsi="Times New Roman" w:eastAsia="Times New Roman" w:cs="Times New Roman"/>
                <w:color w:val="auto"/>
                <w:sz w:val="24"/>
                <w:highlight w:val="none"/>
              </w:rPr>
              <w:t xml:space="preserve">13</w:t>
            </w:r>
            <w:r>
              <w:rPr>
                <w:rFonts w:ascii="Times New Roman" w:hAnsi="Times New Roman" w:cs="Times New Roman"/>
                <w:color w:val="auto"/>
              </w:rPr>
            </w:r>
            <w:r>
              <w:rPr>
                <w:rFonts w:ascii="Times New Roman" w:hAnsi="Times New Roman" w:cs="Times New Roman"/>
                <w:color w:val="auto"/>
              </w:rPr>
            </w:r>
          </w:p>
        </w:tc>
      </w:tr>
    </w:tbl>
    <w:p w14:paraId="00000036">
      <w:pPr>
        <w:pageBreakBefore w:val="false"/>
        <w:pBdr/>
        <w:spacing/>
        <w:ind/>
        <w:rPr>
          <w:color w:val="0070c0"/>
        </w:rPr>
      </w:pPr>
      <w:r>
        <w:rPr>
          <w:color w:val="0070c0"/>
          <w:rtl w:val="0"/>
        </w:rPr>
      </w:r>
      <w:r>
        <w:rPr>
          <w:color w:val="0070c0"/>
        </w:rPr>
      </w:r>
      <w:r>
        <w:rPr>
          <w:color w:val="0070c0"/>
        </w:rPr>
      </w:r>
    </w:p>
    <w:p w14:paraId="0000004E">
      <w:pPr>
        <w:pageBreakBefore w:val="false"/>
        <w:pBdr/>
        <w:spacing/>
        <w:ind/>
        <w:rPr/>
      </w:pPr>
      <w:r>
        <w:rPr>
          <w:rtl w:val="0"/>
        </w:rPr>
      </w:r>
      <w:r/>
    </w:p>
    <w:p w14:paraId="0000004F">
      <w:pPr>
        <w:pageBreakBefore w:val="false"/>
        <w:pBdr/>
        <w:spacing/>
        <w:ind/>
        <w:rPr/>
      </w:pPr>
      <w:r>
        <w:rPr>
          <w:rtl w:val="0"/>
        </w:rPr>
      </w:r>
      <w:r/>
    </w:p>
    <w:p w14:paraId="00000050">
      <w:pPr>
        <w:pStyle w:val="926"/>
        <w:pageBreakBefore w:val="false"/>
        <w:pBdr/>
        <w:spacing/>
        <w:ind/>
        <w:rPr/>
      </w:pPr>
      <w:r/>
      <w:bookmarkStart w:id="5" w:name="_ftf0b6ugleph"/>
      <w:r/>
      <w:bookmarkEnd w:id="5"/>
      <w:r>
        <w:rPr>
          <w:rtl w:val="0"/>
        </w:rPr>
        <w:t xml:space="preserve">FASE 4. Quali tra i problemi / desideri sono più “potenti”? </w:t>
      </w:r>
      <w:r/>
    </w:p>
    <w:p w14:paraId="00000051">
      <w:pPr>
        <w:pageBreakBefore w:val="false"/>
        <w:pBdr/>
        <w:spacing/>
        <w:ind/>
        <w:rPr/>
      </w:pPr>
      <w:r>
        <w:rPr>
          <w:rtl w:val="0"/>
        </w:rPr>
        <w:t xml:space="preserve">Per verificare la “potenza” ti basta sommare il punteggio che hai dato agli elementi.</w:t>
      </w:r>
      <w:r/>
    </w:p>
    <w:p w14:paraId="00000052">
      <w:pPr>
        <w:pageBreakBefore w:val="false"/>
        <w:pBdr/>
        <w:spacing/>
        <w:ind/>
        <w:rPr/>
      </w:pPr>
      <w:r>
        <w:rPr>
          <w:rtl w:val="0"/>
        </w:rPr>
        <w:t xml:space="preserve">(ES. G=2, U=4, C=1 —&gt; Potenza P=7).</w:t>
      </w:r>
      <w:r/>
    </w:p>
    <w:p w14:paraId="00000053">
      <w:pPr>
        <w:pageBreakBefore w:val="false"/>
        <w:pBdr/>
        <w:spacing/>
        <w:ind/>
        <w:rPr/>
      </w:pPr>
      <w:r>
        <w:rPr>
          <w:rtl w:val="0"/>
        </w:rPr>
      </w:r>
      <w:r/>
    </w:p>
    <w:p w14:paraId="00000054">
      <w:pPr>
        <w:pageBreakBefore w:val="false"/>
        <w:pBdr/>
        <w:spacing/>
        <w:ind/>
        <w:rPr>
          <w:b/>
          <w:bCs/>
        </w:rPr>
      </w:pPr>
      <w:r>
        <w:rPr>
          <w:b/>
          <w:bCs/>
          <w:rtl w:val="0"/>
        </w:rPr>
        <w:t xml:space="preserve">RICORDA: le paure / desideri (i bisogni) sono la cosa più importante nella scelta di una nicchia.</w:t>
      </w:r>
      <w:r>
        <w:rPr>
          <w:b/>
          <w:bCs/>
        </w:rPr>
      </w:r>
      <w:r>
        <w:rPr>
          <w:b/>
          <w:bCs/>
        </w:rPr>
      </w:r>
    </w:p>
    <w:p w14:paraId="00000055">
      <w:pPr>
        <w:pageBreakBefore w:val="false"/>
        <w:pBdr/>
        <w:spacing/>
        <w:ind/>
        <w:rPr/>
      </w:pPr>
      <w:r>
        <w:rPr>
          <w:rtl w:val="0"/>
        </w:rPr>
      </w:r>
      <w:r/>
    </w:p>
    <w:tbl>
      <w:tblPr>
        <w:tblStyle w:val="772"/>
        <w:tblW w:w="0" w:type="auto"/>
        <w:tblBorders/>
        <w:tblLayout w:type="autofit"/>
        <w:tblLook w:val="04A0" w:firstRow="1" w:lastRow="0" w:firstColumn="1" w:lastColumn="0" w:noHBand="0" w:noVBand="1"/>
      </w:tblPr>
      <w:tblGrid>
        <w:gridCol w:w="150"/>
        <w:gridCol w:w="585"/>
        <w:gridCol w:w="8125"/>
        <w:gridCol w:w="117"/>
        <w:gridCol w:w="109"/>
        <w:gridCol w:w="109"/>
        <w:gridCol w:w="160"/>
      </w:tblGrid>
      <w:tr>
        <w:trPr/>
        <w:tc>
          <w:tcPr>
            <w:tcBorders/>
            <w:tcW w:w="150" w:type="dxa"/>
            <w:vAlign w:val="center"/>
            <w:textDirection w:val="lrTb"/>
            <w:noWrap w:val="false"/>
          </w:tcPr>
          <w:p w14:paraId="3727D294">
            <w:pPr>
              <w:pBdr/>
              <w:spacing w:after="0" w:before="0" w:line="240" w:lineRule="auto"/>
              <w:ind/>
              <w:jc w:val="center"/>
              <w:rPr/>
            </w:pPr>
            <w:r>
              <w:rPr>
                <w:rFonts w:ascii="Times New Roman" w:hAnsi="Times New Roman" w:eastAsia="Times New Roman" w:cs="Times New Roman"/>
                <w:b/>
                <w:color w:val="000000"/>
                <w:sz w:val="24"/>
              </w:rPr>
              <w:t xml:space="preserve">#</w:t>
            </w:r>
            <w:r/>
          </w:p>
        </w:tc>
        <w:tc>
          <w:tcPr>
            <w:tcBorders/>
            <w:tcW w:w="585" w:type="dxa"/>
            <w:vAlign w:val="center"/>
            <w:textDirection w:val="lrTb"/>
            <w:noWrap w:val="false"/>
          </w:tcPr>
          <w:p w14:paraId="30E7C06B">
            <w:pPr>
              <w:pBdr/>
              <w:spacing w:after="0" w:before="0" w:line="240" w:lineRule="auto"/>
              <w:ind/>
              <w:jc w:val="center"/>
              <w:rPr/>
            </w:pPr>
            <w:r>
              <w:rPr>
                <w:rFonts w:ascii="Times New Roman" w:hAnsi="Times New Roman" w:eastAsia="Times New Roman" w:cs="Times New Roman"/>
                <w:b/>
                <w:color w:val="000000"/>
                <w:sz w:val="24"/>
              </w:rPr>
              <w:t xml:space="preserve">Tipo</w:t>
            </w:r>
            <w:r/>
          </w:p>
        </w:tc>
        <w:tc>
          <w:tcPr>
            <w:tcBorders/>
            <w:tcW w:w="8125" w:type="dxa"/>
            <w:vAlign w:val="center"/>
            <w:textDirection w:val="lrTb"/>
            <w:noWrap w:val="false"/>
          </w:tcPr>
          <w:p w14:paraId="286DAB3F">
            <w:pPr>
              <w:pBdr/>
              <w:spacing w:after="0" w:before="0" w:line="240" w:lineRule="auto"/>
              <w:ind/>
              <w:jc w:val="center"/>
              <w:rPr/>
            </w:pPr>
            <w:r>
              <w:rPr>
                <w:rFonts w:ascii="Times New Roman" w:hAnsi="Times New Roman" w:eastAsia="Times New Roman" w:cs="Times New Roman"/>
                <w:b/>
                <w:color w:val="000000"/>
                <w:sz w:val="24"/>
              </w:rPr>
              <w:t xml:space="preserve">Problema / Desiderio</w:t>
            </w:r>
            <w:r/>
          </w:p>
        </w:tc>
        <w:tc>
          <w:tcPr>
            <w:tcBorders/>
            <w:tcW w:w="117" w:type="dxa"/>
            <w:vAlign w:val="center"/>
            <w:textDirection w:val="lrTb"/>
            <w:noWrap w:val="false"/>
          </w:tcPr>
          <w:p w14:paraId="0FC612C6">
            <w:pPr>
              <w:pBdr/>
              <w:spacing w:after="0" w:before="0" w:line="240" w:lineRule="auto"/>
              <w:ind/>
              <w:jc w:val="center"/>
              <w:rPr/>
            </w:pPr>
            <w:r>
              <w:rPr>
                <w:rFonts w:ascii="Times New Roman" w:hAnsi="Times New Roman" w:eastAsia="Times New Roman" w:cs="Times New Roman"/>
                <w:b/>
                <w:color w:val="000000"/>
                <w:sz w:val="24"/>
              </w:rPr>
              <w:t xml:space="preserve">G</w:t>
              <w:br/>
            </w:r>
            <w:r>
              <w:rPr>
                <w:rFonts w:ascii="Times New Roman" w:hAnsi="Times New Roman" w:eastAsia="Times New Roman" w:cs="Times New Roman"/>
                <w:color w:val="000000"/>
                <w:sz w:val="20"/>
              </w:rPr>
              <w:t xml:space="preserve">/5</w:t>
            </w:r>
            <w:r/>
          </w:p>
        </w:tc>
        <w:tc>
          <w:tcPr>
            <w:tcBorders/>
            <w:tcW w:w="109" w:type="dxa"/>
            <w:vAlign w:val="center"/>
            <w:textDirection w:val="lrTb"/>
            <w:noWrap w:val="false"/>
          </w:tcPr>
          <w:p w14:paraId="2F93F556">
            <w:pPr>
              <w:pBdr/>
              <w:spacing w:after="0" w:before="0" w:line="240" w:lineRule="auto"/>
              <w:ind/>
              <w:jc w:val="center"/>
              <w:rPr/>
            </w:pPr>
            <w:r>
              <w:rPr>
                <w:rFonts w:ascii="Times New Roman" w:hAnsi="Times New Roman" w:eastAsia="Times New Roman" w:cs="Times New Roman"/>
                <w:b/>
                <w:color w:val="000000"/>
                <w:sz w:val="24"/>
              </w:rPr>
              <w:t xml:space="preserve">U</w:t>
              <w:br/>
            </w:r>
            <w:r>
              <w:rPr>
                <w:rFonts w:ascii="Times New Roman" w:hAnsi="Times New Roman" w:eastAsia="Times New Roman" w:cs="Times New Roman"/>
                <w:color w:val="000000"/>
                <w:sz w:val="20"/>
              </w:rPr>
              <w:t xml:space="preserve">/5</w:t>
            </w:r>
            <w:r/>
          </w:p>
        </w:tc>
        <w:tc>
          <w:tcPr>
            <w:tcBorders/>
            <w:tcW w:w="109" w:type="dxa"/>
            <w:vAlign w:val="center"/>
            <w:textDirection w:val="lrTb"/>
            <w:noWrap w:val="false"/>
          </w:tcPr>
          <w:p w14:paraId="06D7B0D4">
            <w:pPr>
              <w:pBdr/>
              <w:spacing w:after="0" w:before="0" w:line="240" w:lineRule="auto"/>
              <w:ind/>
              <w:jc w:val="center"/>
              <w:rPr/>
            </w:pPr>
            <w:r>
              <w:rPr>
                <w:rFonts w:ascii="Times New Roman" w:hAnsi="Times New Roman" w:eastAsia="Times New Roman" w:cs="Times New Roman"/>
                <w:b/>
                <w:color w:val="000000"/>
                <w:sz w:val="24"/>
              </w:rPr>
              <w:t xml:space="preserve">C</w:t>
              <w:br/>
            </w:r>
            <w:r>
              <w:rPr>
                <w:rFonts w:ascii="Times New Roman" w:hAnsi="Times New Roman" w:eastAsia="Times New Roman" w:cs="Times New Roman"/>
                <w:color w:val="000000"/>
                <w:sz w:val="20"/>
              </w:rPr>
              <w:t xml:space="preserve">/5</w:t>
            </w:r>
            <w:r/>
          </w:p>
        </w:tc>
        <w:tc>
          <w:tcPr>
            <w:tcBorders/>
            <w:tcW w:w="160" w:type="dxa"/>
            <w:vAlign w:val="center"/>
            <w:textDirection w:val="lrTb"/>
            <w:noWrap w:val="false"/>
          </w:tcPr>
          <w:p w14:paraId="69308A4B">
            <w:pPr>
              <w:pBdr/>
              <w:spacing w:after="0" w:before="0" w:line="240" w:lineRule="auto"/>
              <w:ind/>
              <w:jc w:val="center"/>
              <w:rPr/>
            </w:pPr>
            <w:r>
              <w:rPr>
                <w:rFonts w:ascii="Times New Roman" w:hAnsi="Times New Roman" w:eastAsia="Times New Roman" w:cs="Times New Roman"/>
                <w:b/>
                <w:color w:val="000000"/>
                <w:sz w:val="24"/>
              </w:rPr>
              <w:t xml:space="preserve">P</w:t>
              <w:br/>
            </w:r>
            <w:r>
              <w:rPr>
                <w:rFonts w:ascii="Times New Roman" w:hAnsi="Times New Roman" w:eastAsia="Times New Roman" w:cs="Times New Roman"/>
                <w:color w:val="000000"/>
                <w:sz w:val="20"/>
              </w:rPr>
              <w:t xml:space="preserve">/15</w:t>
            </w:r>
            <w:r/>
          </w:p>
        </w:tc>
      </w:tr>
      <w:tr>
        <w:trPr/>
        <w:tc>
          <w:tcPr>
            <w:tcBorders/>
            <w:tcW w:w="150" w:type="dxa"/>
            <w:vAlign w:val="center"/>
            <w:textDirection w:val="lrTb"/>
            <w:noWrap w:val="false"/>
          </w:tcPr>
          <w:p w14:paraId="47516A50">
            <w:pPr>
              <w:pBdr/>
              <w:spacing w:after="0" w:before="0" w:line="240" w:lineRule="auto"/>
              <w:ind/>
              <w:rPr/>
            </w:pPr>
            <w:r>
              <w:rPr>
                <w:rFonts w:ascii="Times New Roman" w:hAnsi="Times New Roman" w:eastAsia="Times New Roman" w:cs="Times New Roman"/>
                <w:color w:val="000000"/>
                <w:sz w:val="24"/>
              </w:rPr>
              <w:t xml:space="preserve">1</w:t>
            </w:r>
            <w:r/>
          </w:p>
        </w:tc>
        <w:tc>
          <w:tcPr>
            <w:tcBorders/>
            <w:tcW w:w="585" w:type="dxa"/>
            <w:vAlign w:val="center"/>
            <w:textDirection w:val="lrTb"/>
            <w:noWrap w:val="false"/>
          </w:tcPr>
          <w:p w14:paraId="02C993BA">
            <w:pPr>
              <w:pBdr/>
              <w:spacing w:after="0" w:before="0" w:line="240" w:lineRule="auto"/>
              <w:ind/>
              <w:rPr/>
            </w:pPr>
            <w:r>
              <w:rPr>
                <w:rFonts w:ascii="Times New Roman" w:hAnsi="Times New Roman" w:eastAsia="Times New Roman" w:cs="Times New Roman"/>
                <w:color w:val="000000"/>
                <w:sz w:val="24"/>
              </w:rPr>
              <w:t xml:space="preserve">Problema</w:t>
            </w:r>
            <w:r/>
          </w:p>
        </w:tc>
        <w:tc>
          <w:tcPr>
            <w:tcBorders/>
            <w:tcW w:w="8125" w:type="dxa"/>
            <w:vAlign w:val="center"/>
            <w:textDirection w:val="lrTb"/>
            <w:noWrap w:val="false"/>
          </w:tcPr>
          <w:p w14:paraId="372DE7B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Crollo energetico nel pomeriggio (ore 14-16)</w:t>
            </w:r>
            <w:r/>
          </w:p>
          <w:p w14:paraId="0F65CE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Si manifesta ogni giorno in modo prevedibile. Usano caffè, zuccheri o volontà per andare avanti. Lo vivono come una resa umiliante.</w:t>
            </w:r>
            <w:r/>
          </w:p>
        </w:tc>
        <w:tc>
          <w:tcPr>
            <w:tcBorders/>
            <w:tcW w:w="117" w:type="dxa"/>
            <w:vAlign w:val="center"/>
            <w:textDirection w:val="lrTb"/>
            <w:noWrap w:val="false"/>
          </w:tcPr>
          <w:p w14:paraId="22275E10">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6D5F472A">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30563C3E">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7F8724A3">
            <w:pPr>
              <w:pBdr/>
              <w:spacing w:after="0" w:before="0" w:line="240" w:lineRule="auto"/>
              <w:ind/>
              <w:rPr/>
            </w:pPr>
            <w:r>
              <w:rPr>
                <w:rFonts w:ascii="Times New Roman" w:hAnsi="Times New Roman" w:eastAsia="Times New Roman" w:cs="Times New Roman"/>
                <w:color w:val="a32d2d"/>
                <w:sz w:val="24"/>
                <w:highlight w:val="none"/>
              </w:rPr>
              <w:t xml:space="preserve">15</w:t>
            </w:r>
            <w:r/>
          </w:p>
        </w:tc>
      </w:tr>
      <w:tr>
        <w:trPr/>
        <w:tc>
          <w:tcPr>
            <w:tcBorders/>
            <w:tcW w:w="150" w:type="dxa"/>
            <w:vAlign w:val="center"/>
            <w:textDirection w:val="lrTb"/>
            <w:noWrap w:val="false"/>
          </w:tcPr>
          <w:p w14:paraId="7E3E0AB8">
            <w:pPr>
              <w:pBdr/>
              <w:spacing w:after="0" w:before="0" w:line="240" w:lineRule="auto"/>
              <w:ind/>
              <w:rPr/>
            </w:pPr>
            <w:r>
              <w:rPr>
                <w:rFonts w:ascii="Times New Roman" w:hAnsi="Times New Roman" w:eastAsia="Times New Roman" w:cs="Times New Roman"/>
                <w:color w:val="000000"/>
                <w:sz w:val="24"/>
              </w:rPr>
              <w:t xml:space="preserve">16</w:t>
            </w:r>
            <w:r/>
          </w:p>
        </w:tc>
        <w:tc>
          <w:tcPr>
            <w:tcBorders/>
            <w:tcW w:w="585" w:type="dxa"/>
            <w:vAlign w:val="center"/>
            <w:textDirection w:val="lrTb"/>
            <w:noWrap w:val="false"/>
          </w:tcPr>
          <w:p w14:paraId="6A38C838">
            <w:pPr>
              <w:pBdr/>
              <w:spacing w:after="0" w:before="0" w:line="240" w:lineRule="auto"/>
              <w:ind/>
              <w:rPr/>
            </w:pPr>
            <w:r>
              <w:rPr>
                <w:rFonts w:ascii="Times New Roman" w:hAnsi="Times New Roman" w:eastAsia="Times New Roman" w:cs="Times New Roman"/>
                <w:color w:val="000000"/>
                <w:sz w:val="24"/>
              </w:rPr>
              <w:t xml:space="preserve">Desiderio</w:t>
            </w:r>
            <w:r/>
          </w:p>
        </w:tc>
        <w:tc>
          <w:tcPr>
            <w:tcBorders/>
            <w:tcW w:w="8125" w:type="dxa"/>
            <w:vAlign w:val="center"/>
            <w:textDirection w:val="lrTb"/>
            <w:noWrap w:val="false"/>
          </w:tcPr>
          <w:p w14:paraId="1BFA961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Arrivare a fine giornata con ancora energia da dedicare a sé o alla famiglia</w:t>
            </w:r>
            <w:r/>
          </w:p>
          <w:p w14:paraId="7927E0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Non vogliono sopravvivere al lavoro: vogliono avere qualcosa da dare quando tornano a casa. È il desiderio emotivamente più potente.</w:t>
            </w:r>
            <w:r/>
          </w:p>
        </w:tc>
        <w:tc>
          <w:tcPr>
            <w:tcBorders/>
            <w:tcW w:w="117" w:type="dxa"/>
            <w:vAlign w:val="center"/>
            <w:textDirection w:val="lrTb"/>
            <w:noWrap w:val="false"/>
          </w:tcPr>
          <w:p w14:paraId="71FDADC3">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3D3F0FE7">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63060383">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652141C4">
            <w:pPr>
              <w:pBdr/>
              <w:spacing w:after="0" w:before="0" w:line="240" w:lineRule="auto"/>
              <w:ind/>
              <w:rPr/>
            </w:pPr>
            <w:r>
              <w:rPr>
                <w:rFonts w:ascii="Times New Roman" w:hAnsi="Times New Roman" w:eastAsia="Times New Roman" w:cs="Times New Roman"/>
                <w:color w:val="a32d2d"/>
                <w:sz w:val="24"/>
                <w:highlight w:val="none"/>
              </w:rPr>
              <w:t xml:space="preserve">15</w:t>
            </w:r>
            <w:r/>
          </w:p>
        </w:tc>
      </w:tr>
      <w:tr>
        <w:trPr/>
        <w:tc>
          <w:tcPr>
            <w:tcBorders/>
            <w:tcW w:w="150" w:type="dxa"/>
            <w:vAlign w:val="center"/>
            <w:textDirection w:val="lrTb"/>
            <w:noWrap w:val="false"/>
          </w:tcPr>
          <w:p w14:paraId="2F14290F">
            <w:pPr>
              <w:pBdr/>
              <w:spacing w:after="0" w:before="0" w:line="240" w:lineRule="auto"/>
              <w:ind/>
              <w:rPr/>
            </w:pPr>
            <w:r>
              <w:rPr>
                <w:rFonts w:ascii="Times New Roman" w:hAnsi="Times New Roman" w:eastAsia="Times New Roman" w:cs="Times New Roman"/>
                <w:color w:val="000000"/>
                <w:sz w:val="24"/>
              </w:rPr>
              <w:t xml:space="preserve">20</w:t>
            </w:r>
            <w:r/>
          </w:p>
        </w:tc>
        <w:tc>
          <w:tcPr>
            <w:tcBorders/>
            <w:tcW w:w="585" w:type="dxa"/>
            <w:vAlign w:val="center"/>
            <w:textDirection w:val="lrTb"/>
            <w:noWrap w:val="false"/>
          </w:tcPr>
          <w:p w14:paraId="2676CE3F">
            <w:pPr>
              <w:pBdr/>
              <w:spacing w:after="0" w:before="0" w:line="240" w:lineRule="auto"/>
              <w:ind/>
              <w:rPr/>
            </w:pPr>
            <w:r>
              <w:rPr>
                <w:rFonts w:ascii="Times New Roman" w:hAnsi="Times New Roman" w:eastAsia="Times New Roman" w:cs="Times New Roman"/>
                <w:color w:val="000000"/>
                <w:sz w:val="24"/>
              </w:rPr>
              <w:t xml:space="preserve">Desiderio</w:t>
            </w:r>
            <w:r/>
          </w:p>
        </w:tc>
        <w:tc>
          <w:tcPr>
            <w:tcBorders/>
            <w:tcW w:w="8125" w:type="dxa"/>
            <w:vAlign w:val="center"/>
            <w:textDirection w:val="lrTb"/>
            <w:noWrap w:val="false"/>
          </w:tcPr>
          <w:p w14:paraId="2123C2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Mantenere alta la concentrazione e la lucidità mentale durante tutta la giornata lavorativa</w:t>
            </w:r>
            <w:r/>
          </w:p>
          <w:p w14:paraId="2E83D7A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Questo è un obiettivo di performance professionale, non solo di salute. Lo vivono come vantaggio competitivo.</w:t>
            </w:r>
            <w:r/>
          </w:p>
        </w:tc>
        <w:tc>
          <w:tcPr>
            <w:tcBorders/>
            <w:tcW w:w="117" w:type="dxa"/>
            <w:vAlign w:val="center"/>
            <w:textDirection w:val="lrTb"/>
            <w:noWrap w:val="false"/>
          </w:tcPr>
          <w:p w14:paraId="6448E72C">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5095577E">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113D2FA6">
            <w:pPr>
              <w:pBdr/>
              <w:spacing w:after="0" w:before="0" w:line="240" w:lineRule="auto"/>
              <w:ind/>
              <w:rPr/>
            </w:pPr>
            <w:r>
              <w:rPr>
                <w:rFonts w:ascii="Times New Roman" w:hAnsi="Times New Roman" w:eastAsia="Times New Roman" w:cs="Times New Roman"/>
                <w:color w:val="000000"/>
                <w:sz w:val="24"/>
              </w:rPr>
              <w:t xml:space="preserve">4</w:t>
            </w:r>
            <w:r/>
          </w:p>
        </w:tc>
        <w:tc>
          <w:tcPr>
            <w:tcBorders/>
            <w:tcW w:w="160" w:type="dxa"/>
            <w:vAlign w:val="center"/>
            <w:textDirection w:val="lrTb"/>
            <w:noWrap w:val="false"/>
          </w:tcPr>
          <w:p w14:paraId="751DCD71">
            <w:pPr>
              <w:pBdr/>
              <w:spacing w:after="0" w:before="0" w:line="240" w:lineRule="auto"/>
              <w:ind/>
              <w:rPr/>
            </w:pPr>
            <w:r>
              <w:rPr>
                <w:rFonts w:ascii="Times New Roman" w:hAnsi="Times New Roman" w:eastAsia="Times New Roman" w:cs="Times New Roman"/>
                <w:color w:val="a32d2d"/>
                <w:sz w:val="24"/>
                <w:highlight w:val="none"/>
              </w:rPr>
              <w:t xml:space="preserve">14</w:t>
            </w:r>
            <w:r/>
          </w:p>
        </w:tc>
      </w:tr>
      <w:tr>
        <w:trPr/>
        <w:tc>
          <w:tcPr>
            <w:tcBorders/>
            <w:tcW w:w="150" w:type="dxa"/>
            <w:vAlign w:val="center"/>
            <w:textDirection w:val="lrTb"/>
            <w:noWrap w:val="false"/>
          </w:tcPr>
          <w:p w14:paraId="0213C9F0">
            <w:pPr>
              <w:pBdr/>
              <w:spacing w:after="0" w:before="0" w:line="240" w:lineRule="auto"/>
              <w:ind/>
              <w:rPr/>
            </w:pPr>
            <w:r>
              <w:rPr>
                <w:rFonts w:ascii="Times New Roman" w:hAnsi="Times New Roman" w:eastAsia="Times New Roman" w:cs="Times New Roman"/>
                <w:color w:val="000000"/>
                <w:sz w:val="24"/>
              </w:rPr>
              <w:t xml:space="preserve">2</w:t>
            </w:r>
            <w:r/>
          </w:p>
        </w:tc>
        <w:tc>
          <w:tcPr>
            <w:tcBorders/>
            <w:tcW w:w="585" w:type="dxa"/>
            <w:vAlign w:val="center"/>
            <w:textDirection w:val="lrTb"/>
            <w:noWrap w:val="false"/>
          </w:tcPr>
          <w:p w14:paraId="6C8A2660">
            <w:pPr>
              <w:pBdr/>
              <w:spacing w:after="0" w:before="0" w:line="240" w:lineRule="auto"/>
              <w:ind/>
              <w:rPr/>
            </w:pPr>
            <w:r>
              <w:rPr>
                <w:rFonts w:ascii="Times New Roman" w:hAnsi="Times New Roman" w:eastAsia="Times New Roman" w:cs="Times New Roman"/>
                <w:color w:val="000000"/>
                <w:sz w:val="24"/>
              </w:rPr>
              <w:t xml:space="preserve">Problema</w:t>
            </w:r>
            <w:r/>
          </w:p>
        </w:tc>
        <w:tc>
          <w:tcPr>
            <w:tcBorders/>
            <w:tcW w:w="8125" w:type="dxa"/>
            <w:vAlign w:val="center"/>
            <w:textDirection w:val="lrTb"/>
            <w:noWrap w:val="false"/>
          </w:tcPr>
          <w:p w14:paraId="1F9259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Dormire poco e svegliarsi già stanchi</w:t>
            </w:r>
            <w:r/>
          </w:p>
          <w:p w14:paraId="328F05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Non riposano nonostante le ore a letto. La mattina è una lotta. Lo stress notturno impedisce il recupero reale.</w:t>
            </w:r>
            <w:r/>
          </w:p>
        </w:tc>
        <w:tc>
          <w:tcPr>
            <w:tcBorders/>
            <w:tcW w:w="117" w:type="dxa"/>
            <w:vAlign w:val="center"/>
            <w:textDirection w:val="lrTb"/>
            <w:noWrap w:val="false"/>
          </w:tcPr>
          <w:p w14:paraId="0F375F9A">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1D711DEA">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57559B9E">
            <w:pPr>
              <w:pBdr/>
              <w:spacing w:after="0" w:before="0" w:line="240" w:lineRule="auto"/>
              <w:ind/>
              <w:rPr/>
            </w:pPr>
            <w:r>
              <w:rPr>
                <w:rFonts w:ascii="Times New Roman" w:hAnsi="Times New Roman" w:eastAsia="Times New Roman" w:cs="Times New Roman"/>
                <w:color w:val="000000"/>
                <w:sz w:val="24"/>
              </w:rPr>
              <w:t xml:space="preserve">4</w:t>
            </w:r>
            <w:r/>
          </w:p>
        </w:tc>
        <w:tc>
          <w:tcPr>
            <w:tcBorders/>
            <w:tcW w:w="160" w:type="dxa"/>
            <w:vAlign w:val="center"/>
            <w:textDirection w:val="lrTb"/>
            <w:noWrap w:val="false"/>
          </w:tcPr>
          <w:p w14:paraId="188EF62A">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6B673BD2">
            <w:pPr>
              <w:pBdr/>
              <w:spacing w:after="0" w:before="0" w:line="240" w:lineRule="auto"/>
              <w:ind/>
              <w:rPr/>
            </w:pPr>
            <w:r>
              <w:rPr>
                <w:rFonts w:ascii="Times New Roman" w:hAnsi="Times New Roman" w:eastAsia="Times New Roman" w:cs="Times New Roman"/>
                <w:color w:val="000000"/>
                <w:sz w:val="24"/>
              </w:rPr>
              <w:t xml:space="preserve">3</w:t>
            </w:r>
            <w:r/>
          </w:p>
        </w:tc>
        <w:tc>
          <w:tcPr>
            <w:tcBorders/>
            <w:tcW w:w="585" w:type="dxa"/>
            <w:vAlign w:val="center"/>
            <w:textDirection w:val="lrTb"/>
            <w:noWrap w:val="false"/>
          </w:tcPr>
          <w:p w14:paraId="1642C175">
            <w:pPr>
              <w:pBdr/>
              <w:spacing w:after="0" w:before="0" w:line="240" w:lineRule="auto"/>
              <w:ind/>
              <w:rPr/>
            </w:pPr>
            <w:r>
              <w:rPr>
                <w:rFonts w:ascii="Times New Roman" w:hAnsi="Times New Roman" w:eastAsia="Times New Roman" w:cs="Times New Roman"/>
                <w:color w:val="000000"/>
                <w:sz w:val="24"/>
              </w:rPr>
              <w:t xml:space="preserve">Problema</w:t>
            </w:r>
            <w:r/>
          </w:p>
        </w:tc>
        <w:tc>
          <w:tcPr>
            <w:tcBorders/>
            <w:tcW w:w="8125" w:type="dxa"/>
            <w:vAlign w:val="center"/>
            <w:textDirection w:val="lrTb"/>
            <w:noWrap w:val="false"/>
          </w:tcPr>
          <w:p w14:paraId="014B11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Incapacità di concentrarsi per più di 30-40 minuti</w:t>
            </w:r>
            <w:r/>
          </w:p>
          <w:p w14:paraId="142FC53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Il brain fog è una perdita economica diretta. Non riescono a entrare in 'flow'. Passano ore alla scrivania senza produrre.</w:t>
            </w:r>
            <w:r/>
          </w:p>
        </w:tc>
        <w:tc>
          <w:tcPr>
            <w:tcBorders/>
            <w:tcW w:w="117" w:type="dxa"/>
            <w:vAlign w:val="center"/>
            <w:textDirection w:val="lrTb"/>
            <w:noWrap w:val="false"/>
          </w:tcPr>
          <w:p w14:paraId="29E48F48">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1E2ED1CF">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751DCF8E">
            <w:pPr>
              <w:pBdr/>
              <w:spacing w:after="0" w:before="0" w:line="240" w:lineRule="auto"/>
              <w:ind/>
              <w:rPr/>
            </w:pPr>
            <w:r>
              <w:rPr>
                <w:rFonts w:ascii="Times New Roman" w:hAnsi="Times New Roman" w:eastAsia="Times New Roman" w:cs="Times New Roman"/>
                <w:color w:val="000000"/>
                <w:sz w:val="24"/>
              </w:rPr>
              <w:t xml:space="preserve">4</w:t>
            </w:r>
            <w:r/>
          </w:p>
        </w:tc>
        <w:tc>
          <w:tcPr>
            <w:tcBorders/>
            <w:tcW w:w="160" w:type="dxa"/>
            <w:vAlign w:val="center"/>
            <w:textDirection w:val="lrTb"/>
            <w:noWrap w:val="false"/>
          </w:tcPr>
          <w:p w14:paraId="1C00C15B">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74F249A2">
            <w:pPr>
              <w:pBdr/>
              <w:spacing w:after="0" w:before="0" w:line="240" w:lineRule="auto"/>
              <w:ind/>
              <w:rPr/>
            </w:pPr>
            <w:r>
              <w:rPr>
                <w:rFonts w:ascii="Times New Roman" w:hAnsi="Times New Roman" w:eastAsia="Times New Roman" w:cs="Times New Roman"/>
                <w:color w:val="000000"/>
                <w:sz w:val="24"/>
              </w:rPr>
              <w:t xml:space="preserve">4</w:t>
            </w:r>
            <w:r/>
          </w:p>
        </w:tc>
        <w:tc>
          <w:tcPr>
            <w:tcBorders/>
            <w:tcW w:w="585" w:type="dxa"/>
            <w:vAlign w:val="center"/>
            <w:textDirection w:val="lrTb"/>
            <w:noWrap w:val="false"/>
          </w:tcPr>
          <w:p w14:paraId="528DD9DF">
            <w:pPr>
              <w:pBdr/>
              <w:spacing w:after="0" w:before="0" w:line="240" w:lineRule="auto"/>
              <w:ind/>
              <w:rPr/>
            </w:pPr>
            <w:r>
              <w:rPr>
                <w:rFonts w:ascii="Times New Roman" w:hAnsi="Times New Roman" w:eastAsia="Times New Roman" w:cs="Times New Roman"/>
                <w:color w:val="000000"/>
                <w:sz w:val="24"/>
              </w:rPr>
              <w:t xml:space="preserve">Problema</w:t>
            </w:r>
            <w:r/>
          </w:p>
        </w:tc>
        <w:tc>
          <w:tcPr>
            <w:tcBorders/>
            <w:tcW w:w="8125" w:type="dxa"/>
            <w:vAlign w:val="center"/>
            <w:textDirection w:val="lrTb"/>
            <w:noWrap w:val="false"/>
          </w:tcPr>
          <w:p w14:paraId="14DC81D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Fame nervosa e voglia di zuccheri/carboidrati nel pomeriggio</w:t>
            </w:r>
            <w:r/>
          </w:p>
          <w:p w14:paraId="4B3D94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Sanno che non dovrebbero, ma il corpo 'li comanda'. Si sentono dipendenti. Spesso seguita da senso di colpa.</w:t>
            </w:r>
            <w:r/>
          </w:p>
        </w:tc>
        <w:tc>
          <w:tcPr>
            <w:tcBorders/>
            <w:tcW w:w="117" w:type="dxa"/>
            <w:vAlign w:val="center"/>
            <w:textDirection w:val="lrTb"/>
            <w:noWrap w:val="false"/>
          </w:tcPr>
          <w:p w14:paraId="6B100AE9">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42E683CE">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0820CA6A">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1E67F976">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30A485E7">
            <w:pPr>
              <w:pBdr/>
              <w:spacing w:after="0" w:before="0" w:line="240" w:lineRule="auto"/>
              <w:ind/>
              <w:rPr/>
            </w:pPr>
            <w:r>
              <w:rPr>
                <w:rFonts w:ascii="Times New Roman" w:hAnsi="Times New Roman" w:eastAsia="Times New Roman" w:cs="Times New Roman"/>
                <w:color w:val="000000"/>
                <w:sz w:val="24"/>
              </w:rPr>
              <w:t xml:space="preserve">9</w:t>
            </w:r>
            <w:r/>
          </w:p>
        </w:tc>
        <w:tc>
          <w:tcPr>
            <w:tcBorders/>
            <w:tcW w:w="585" w:type="dxa"/>
            <w:vAlign w:val="center"/>
            <w:textDirection w:val="lrTb"/>
            <w:noWrap w:val="false"/>
          </w:tcPr>
          <w:p w14:paraId="5D79E627">
            <w:pPr>
              <w:pBdr/>
              <w:spacing w:after="0" w:before="0" w:line="240" w:lineRule="auto"/>
              <w:ind/>
              <w:rPr/>
            </w:pPr>
            <w:r>
              <w:rPr>
                <w:rFonts w:ascii="Times New Roman" w:hAnsi="Times New Roman" w:eastAsia="Times New Roman" w:cs="Times New Roman"/>
                <w:color w:val="000000"/>
                <w:sz w:val="24"/>
              </w:rPr>
              <w:t xml:space="preserve">Problema</w:t>
            </w:r>
            <w:r/>
          </w:p>
        </w:tc>
        <w:tc>
          <w:tcPr>
            <w:tcBorders/>
            <w:tcW w:w="8125" w:type="dxa"/>
            <w:vAlign w:val="center"/>
            <w:textDirection w:val="lrTb"/>
            <w:noWrap w:val="false"/>
          </w:tcPr>
          <w:p w14:paraId="001710A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Pasti caotici: saltano colazioni, mangiano di fretta o non mangiano fino alle 14</w:t>
            </w:r>
            <w:r/>
          </w:p>
          <w:p w14:paraId="30995F7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Sanno che è sbagliato ma 'non c'è alternativa'. Il lavoro viene prima del corpo.</w:t>
            </w:r>
            <w:r/>
          </w:p>
        </w:tc>
        <w:tc>
          <w:tcPr>
            <w:tcBorders/>
            <w:tcW w:w="117" w:type="dxa"/>
            <w:vAlign w:val="center"/>
            <w:textDirection w:val="lrTb"/>
            <w:noWrap w:val="false"/>
          </w:tcPr>
          <w:p w14:paraId="1330F6AF">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262D1043">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30A6B628">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78E0A127">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60A48366">
            <w:pPr>
              <w:pBdr/>
              <w:spacing w:after="0" w:before="0" w:line="240" w:lineRule="auto"/>
              <w:ind/>
              <w:rPr/>
            </w:pPr>
            <w:r>
              <w:rPr>
                <w:rFonts w:ascii="Times New Roman" w:hAnsi="Times New Roman" w:eastAsia="Times New Roman" w:cs="Times New Roman"/>
                <w:color w:val="000000"/>
                <w:sz w:val="24"/>
              </w:rPr>
              <w:t xml:space="preserve">12</w:t>
            </w:r>
            <w:r/>
          </w:p>
        </w:tc>
        <w:tc>
          <w:tcPr>
            <w:tcBorders/>
            <w:tcW w:w="585" w:type="dxa"/>
            <w:vAlign w:val="center"/>
            <w:textDirection w:val="lrTb"/>
            <w:noWrap w:val="false"/>
          </w:tcPr>
          <w:p w14:paraId="041D6391">
            <w:pPr>
              <w:pBdr/>
              <w:spacing w:after="0" w:before="0" w:line="240" w:lineRule="auto"/>
              <w:ind/>
              <w:rPr/>
            </w:pPr>
            <w:r>
              <w:rPr>
                <w:rFonts w:ascii="Times New Roman" w:hAnsi="Times New Roman" w:eastAsia="Times New Roman" w:cs="Times New Roman"/>
                <w:color w:val="000000"/>
                <w:sz w:val="24"/>
              </w:rPr>
              <w:t xml:space="preserve">Problema</w:t>
            </w:r>
            <w:r/>
          </w:p>
        </w:tc>
        <w:tc>
          <w:tcPr>
            <w:tcBorders/>
            <w:tcW w:w="8125" w:type="dxa"/>
            <w:vAlign w:val="center"/>
            <w:textDirection w:val="lrTb"/>
            <w:noWrap w:val="false"/>
          </w:tcPr>
          <w:p w14:paraId="0D8D97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Digestione pesante dopo i pasti che rallenta il pomeriggio</w:t>
            </w:r>
            <w:r/>
          </w:p>
          <w:p w14:paraId="05AD6D5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Il pranzo li 'ammazza'. Si sentono gonfi, assonnati, incapaci. Spesso attribuito allo stress, non alla composizione del pasto.</w:t>
            </w:r>
            <w:r/>
          </w:p>
        </w:tc>
        <w:tc>
          <w:tcPr>
            <w:tcBorders/>
            <w:tcW w:w="117" w:type="dxa"/>
            <w:vAlign w:val="center"/>
            <w:textDirection w:val="lrTb"/>
            <w:noWrap w:val="false"/>
          </w:tcPr>
          <w:p w14:paraId="3BFC5B66">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148A43CB">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1F1BF94E">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1727FE0E">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62B072C8">
            <w:pPr>
              <w:pBdr/>
              <w:spacing w:after="0" w:before="0" w:line="240" w:lineRule="auto"/>
              <w:ind/>
              <w:rPr/>
            </w:pPr>
            <w:r>
              <w:rPr>
                <w:rFonts w:ascii="Times New Roman" w:hAnsi="Times New Roman" w:eastAsia="Times New Roman" w:cs="Times New Roman"/>
                <w:color w:val="000000"/>
                <w:sz w:val="24"/>
              </w:rPr>
              <w:t xml:space="preserve">17</w:t>
            </w:r>
            <w:r/>
          </w:p>
        </w:tc>
        <w:tc>
          <w:tcPr>
            <w:tcBorders/>
            <w:tcW w:w="585" w:type="dxa"/>
            <w:vAlign w:val="center"/>
            <w:textDirection w:val="lrTb"/>
            <w:noWrap w:val="false"/>
          </w:tcPr>
          <w:p w14:paraId="0E4E25DA">
            <w:pPr>
              <w:pBdr/>
              <w:spacing w:after="0" w:before="0" w:line="240" w:lineRule="auto"/>
              <w:ind/>
              <w:rPr/>
            </w:pPr>
            <w:r>
              <w:rPr>
                <w:rFonts w:ascii="Times New Roman" w:hAnsi="Times New Roman" w:eastAsia="Times New Roman" w:cs="Times New Roman"/>
                <w:color w:val="000000"/>
                <w:sz w:val="24"/>
              </w:rPr>
              <w:t xml:space="preserve">Desiderio</w:t>
            </w:r>
            <w:r/>
          </w:p>
        </w:tc>
        <w:tc>
          <w:tcPr>
            <w:tcBorders/>
            <w:tcW w:w="8125" w:type="dxa"/>
            <w:vAlign w:val="center"/>
            <w:textDirection w:val="lrTb"/>
            <w:noWrap w:val="false"/>
          </w:tcPr>
          <w:p w14:paraId="32DF9B3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Svegliarsi riposati e pronti, senza la sveglia come tortura</w:t>
            </w:r>
            <w:r/>
          </w:p>
          <w:p w14:paraId="18AD00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La mattina è il termometro della loro qualità di vita. Vogliono alzarsi con voglia, non resistenza.</w:t>
            </w:r>
            <w:r/>
          </w:p>
        </w:tc>
        <w:tc>
          <w:tcPr>
            <w:tcBorders/>
            <w:tcW w:w="117" w:type="dxa"/>
            <w:vAlign w:val="center"/>
            <w:textDirection w:val="lrTb"/>
            <w:noWrap w:val="false"/>
          </w:tcPr>
          <w:p w14:paraId="6A6BF082">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3172B182">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79101F31">
            <w:pPr>
              <w:pBdr/>
              <w:spacing w:after="0" w:before="0" w:line="240" w:lineRule="auto"/>
              <w:ind/>
              <w:rPr/>
            </w:pPr>
            <w:r>
              <w:rPr>
                <w:rFonts w:ascii="Times New Roman" w:hAnsi="Times New Roman" w:eastAsia="Times New Roman" w:cs="Times New Roman"/>
                <w:color w:val="000000"/>
                <w:sz w:val="24"/>
              </w:rPr>
              <w:t xml:space="preserve">4</w:t>
            </w:r>
            <w:r/>
          </w:p>
        </w:tc>
        <w:tc>
          <w:tcPr>
            <w:tcBorders/>
            <w:tcW w:w="160" w:type="dxa"/>
            <w:vAlign w:val="center"/>
            <w:textDirection w:val="lrTb"/>
            <w:noWrap w:val="false"/>
          </w:tcPr>
          <w:p w14:paraId="01A541E7">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3C47CF85">
            <w:pPr>
              <w:pBdr/>
              <w:spacing w:after="0" w:before="0" w:line="240" w:lineRule="auto"/>
              <w:ind/>
              <w:rPr/>
            </w:pPr>
            <w:r>
              <w:rPr>
                <w:rFonts w:ascii="Times New Roman" w:hAnsi="Times New Roman" w:eastAsia="Times New Roman" w:cs="Times New Roman"/>
                <w:color w:val="000000"/>
                <w:sz w:val="24"/>
              </w:rPr>
              <w:t xml:space="preserve">18</w:t>
            </w:r>
            <w:r/>
          </w:p>
        </w:tc>
        <w:tc>
          <w:tcPr>
            <w:tcBorders/>
            <w:tcW w:w="585" w:type="dxa"/>
            <w:vAlign w:val="center"/>
            <w:textDirection w:val="lrTb"/>
            <w:noWrap w:val="false"/>
          </w:tcPr>
          <w:p w14:paraId="688A2139">
            <w:pPr>
              <w:pBdr/>
              <w:spacing w:after="0" w:before="0" w:line="240" w:lineRule="auto"/>
              <w:ind/>
              <w:rPr/>
            </w:pPr>
            <w:r>
              <w:rPr>
                <w:rFonts w:ascii="Times New Roman" w:hAnsi="Times New Roman" w:eastAsia="Times New Roman" w:cs="Times New Roman"/>
                <w:color w:val="000000"/>
                <w:sz w:val="24"/>
              </w:rPr>
              <w:t xml:space="preserve">Desiderio</w:t>
            </w:r>
            <w:r/>
          </w:p>
        </w:tc>
        <w:tc>
          <w:tcPr>
            <w:tcBorders/>
            <w:tcW w:w="8125" w:type="dxa"/>
            <w:vAlign w:val="center"/>
            <w:textDirection w:val="lrTb"/>
            <w:noWrap w:val="false"/>
          </w:tcPr>
          <w:p w14:paraId="06F4F3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Avere un metodo alimentare semplice che non richieda di pesare tutto o ossessionarsi</w:t>
            </w:r>
            <w:r/>
          </w:p>
          <w:p w14:paraId="2002FD5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Vogliono regole chiare e flessibili, non un'altra dieta da seguire alla lettera. La PPP di Suarez risponde esattamente a questo.</w:t>
            </w:r>
            <w:r/>
          </w:p>
        </w:tc>
        <w:tc>
          <w:tcPr>
            <w:tcBorders/>
            <w:tcW w:w="117" w:type="dxa"/>
            <w:vAlign w:val="center"/>
            <w:textDirection w:val="lrTb"/>
            <w:noWrap w:val="false"/>
          </w:tcPr>
          <w:p w14:paraId="75A8365A">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3BA09FEB">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687EE146">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25C74F55">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515F0F5B">
            <w:pPr>
              <w:pBdr/>
              <w:spacing w:after="0" w:before="0" w:line="240" w:lineRule="auto"/>
              <w:ind/>
              <w:rPr/>
            </w:pPr>
            <w:r>
              <w:rPr>
                <w:rFonts w:ascii="Times New Roman" w:hAnsi="Times New Roman" w:eastAsia="Times New Roman" w:cs="Times New Roman"/>
                <w:color w:val="000000"/>
                <w:sz w:val="24"/>
              </w:rPr>
              <w:t xml:space="preserve">26</w:t>
            </w:r>
            <w:r/>
          </w:p>
        </w:tc>
        <w:tc>
          <w:tcPr>
            <w:tcBorders/>
            <w:tcW w:w="585" w:type="dxa"/>
            <w:vAlign w:val="center"/>
            <w:textDirection w:val="lrTb"/>
            <w:noWrap w:val="false"/>
          </w:tcPr>
          <w:p w14:paraId="76ABBE1C">
            <w:pPr>
              <w:pBdr/>
              <w:spacing w:after="0" w:before="0" w:line="240" w:lineRule="auto"/>
              <w:ind/>
              <w:rPr/>
            </w:pPr>
            <w:r>
              <w:rPr>
                <w:rFonts w:ascii="Times New Roman" w:hAnsi="Times New Roman" w:eastAsia="Times New Roman" w:cs="Times New Roman"/>
                <w:color w:val="000000"/>
                <w:sz w:val="24"/>
              </w:rPr>
              <w:t xml:space="preserve">Desiderio</w:t>
            </w:r>
            <w:r/>
          </w:p>
        </w:tc>
        <w:tc>
          <w:tcPr>
            <w:tcBorders/>
            <w:tcW w:w="8125" w:type="dxa"/>
            <w:vAlign w:val="center"/>
            <w:textDirection w:val="lrTb"/>
            <w:noWrap w:val="false"/>
          </w:tcPr>
          <w:p w14:paraId="6633CE5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Un piano che si adatti ai loro impegni senza richiedere cucina elaborata o preparazione ossessiva</w:t>
            </w:r>
            <w:r/>
          </w:p>
          <w:p w14:paraId="6425937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Il meal prep da 3 ore la domenica non è la loro vita. Vogliono qualcosa di integrabile nel caos quotidiano.</w:t>
            </w:r>
            <w:r/>
          </w:p>
        </w:tc>
        <w:tc>
          <w:tcPr>
            <w:tcBorders/>
            <w:tcW w:w="117" w:type="dxa"/>
            <w:vAlign w:val="center"/>
            <w:textDirection w:val="lrTb"/>
            <w:noWrap w:val="false"/>
          </w:tcPr>
          <w:p w14:paraId="33D70F27">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2FD9EEB8">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683180B7">
            <w:pPr>
              <w:pBdr/>
              <w:spacing w:after="0" w:before="0" w:line="240" w:lineRule="auto"/>
              <w:ind/>
              <w:rPr/>
            </w:pPr>
            <w:r>
              <w:rPr>
                <w:rFonts w:ascii="Times New Roman" w:hAnsi="Times New Roman" w:eastAsia="Times New Roman" w:cs="Times New Roman"/>
                <w:color w:val="000000"/>
                <w:sz w:val="24"/>
              </w:rPr>
              <w:t xml:space="preserve">5</w:t>
            </w:r>
            <w:r/>
          </w:p>
        </w:tc>
        <w:tc>
          <w:tcPr>
            <w:tcBorders/>
            <w:tcW w:w="160" w:type="dxa"/>
            <w:vAlign w:val="center"/>
            <w:textDirection w:val="lrTb"/>
            <w:noWrap w:val="false"/>
          </w:tcPr>
          <w:p w14:paraId="129D3073">
            <w:pPr>
              <w:pBdr/>
              <w:spacing w:after="0" w:before="0" w:line="240" w:lineRule="auto"/>
              <w:ind/>
              <w:rPr/>
            </w:pPr>
            <w:r>
              <w:rPr>
                <w:rFonts w:ascii="Times New Roman" w:hAnsi="Times New Roman" w:eastAsia="Times New Roman" w:cs="Times New Roman"/>
                <w:color w:val="a32d2d"/>
                <w:sz w:val="24"/>
                <w:highlight w:val="none"/>
              </w:rPr>
              <w:t xml:space="preserve">13</w:t>
            </w:r>
            <w:r/>
          </w:p>
        </w:tc>
      </w:tr>
      <w:tr>
        <w:trPr/>
        <w:tc>
          <w:tcPr>
            <w:tcBorders/>
            <w:tcW w:w="150" w:type="dxa"/>
            <w:vAlign w:val="center"/>
            <w:textDirection w:val="lrTb"/>
            <w:noWrap w:val="false"/>
          </w:tcPr>
          <w:p w14:paraId="2748F83C">
            <w:pPr>
              <w:pBdr/>
              <w:spacing w:after="0" w:before="0" w:line="240" w:lineRule="auto"/>
              <w:ind/>
              <w:rPr/>
            </w:pPr>
            <w:r>
              <w:rPr>
                <w:rFonts w:ascii="Times New Roman" w:hAnsi="Times New Roman" w:eastAsia="Times New Roman" w:cs="Times New Roman"/>
                <w:color w:val="000000"/>
                <w:sz w:val="24"/>
              </w:rPr>
              <w:t xml:space="preserve">30</w:t>
            </w:r>
            <w:r/>
          </w:p>
        </w:tc>
        <w:tc>
          <w:tcPr>
            <w:tcBorders/>
            <w:tcW w:w="585" w:type="dxa"/>
            <w:vAlign w:val="center"/>
            <w:textDirection w:val="lrTb"/>
            <w:noWrap w:val="false"/>
          </w:tcPr>
          <w:p w14:paraId="45E8E90B">
            <w:pPr>
              <w:pBdr/>
              <w:spacing w:after="0" w:before="0" w:line="240" w:lineRule="auto"/>
              <w:ind/>
              <w:rPr/>
            </w:pPr>
            <w:r>
              <w:rPr>
                <w:rFonts w:ascii="Times New Roman" w:hAnsi="Times New Roman" w:eastAsia="Times New Roman" w:cs="Times New Roman"/>
                <w:color w:val="000000"/>
                <w:sz w:val="24"/>
              </w:rPr>
              <w:t xml:space="preserve">Desiderio</w:t>
            </w:r>
            <w:r/>
          </w:p>
        </w:tc>
        <w:tc>
          <w:tcPr>
            <w:tcBorders/>
            <w:tcW w:w="8125" w:type="dxa"/>
            <w:vAlign w:val="center"/>
            <w:textDirection w:val="lrTb"/>
            <w:noWrap w:val="false"/>
          </w:tcPr>
          <w:p w14:paraId="46DC1A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Sentirsi finalmente 'padroni' del proprio corpo invece di esserne gestiti</w:t>
            </w:r>
            <w:r/>
          </w:p>
          <w:p w14:paraId="4D32DC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È il desiderio più profondo: tornare ad essere il soggetto attivo della propria vita fisica, non la vittima.</w:t>
            </w:r>
            <w:r/>
          </w:p>
        </w:tc>
        <w:tc>
          <w:tcPr>
            <w:tcBorders/>
            <w:tcW w:w="117" w:type="dxa"/>
            <w:vAlign w:val="center"/>
            <w:textDirection w:val="lrTb"/>
            <w:noWrap w:val="false"/>
          </w:tcPr>
          <w:p w14:paraId="2C76F5F9">
            <w:pPr>
              <w:pBdr/>
              <w:spacing w:after="0" w:before="0" w:line="240" w:lineRule="auto"/>
              <w:ind/>
              <w:rPr/>
            </w:pPr>
            <w:r>
              <w:rPr>
                <w:rFonts w:ascii="Times New Roman" w:hAnsi="Times New Roman" w:eastAsia="Times New Roman" w:cs="Times New Roman"/>
                <w:color w:val="000000"/>
                <w:sz w:val="24"/>
              </w:rPr>
              <w:t xml:space="preserve">5</w:t>
            </w:r>
            <w:r/>
          </w:p>
        </w:tc>
        <w:tc>
          <w:tcPr>
            <w:tcBorders/>
            <w:tcW w:w="109" w:type="dxa"/>
            <w:vAlign w:val="center"/>
            <w:textDirection w:val="lrTb"/>
            <w:noWrap w:val="false"/>
          </w:tcPr>
          <w:p w14:paraId="108A1CE4">
            <w:pPr>
              <w:pBdr/>
              <w:spacing w:after="0" w:before="0" w:line="240" w:lineRule="auto"/>
              <w:ind/>
              <w:rPr/>
            </w:pPr>
            <w:r>
              <w:rPr>
                <w:rFonts w:ascii="Times New Roman" w:hAnsi="Times New Roman" w:eastAsia="Times New Roman" w:cs="Times New Roman"/>
                <w:color w:val="000000"/>
                <w:sz w:val="24"/>
              </w:rPr>
              <w:t xml:space="preserve">4</w:t>
            </w:r>
            <w:r/>
          </w:p>
        </w:tc>
        <w:tc>
          <w:tcPr>
            <w:tcBorders/>
            <w:tcW w:w="109" w:type="dxa"/>
            <w:vAlign w:val="center"/>
            <w:textDirection w:val="lrTb"/>
            <w:noWrap w:val="false"/>
          </w:tcPr>
          <w:p w14:paraId="4D85A3B7">
            <w:pPr>
              <w:pBdr/>
              <w:spacing w:after="0" w:before="0" w:line="240" w:lineRule="auto"/>
              <w:ind/>
              <w:rPr/>
            </w:pPr>
            <w:r>
              <w:rPr>
                <w:rFonts w:ascii="Times New Roman" w:hAnsi="Times New Roman" w:eastAsia="Times New Roman" w:cs="Times New Roman"/>
                <w:color w:val="000000"/>
                <w:sz w:val="24"/>
              </w:rPr>
              <w:t xml:space="preserve">4</w:t>
            </w:r>
            <w:r/>
          </w:p>
        </w:tc>
        <w:tc>
          <w:tcPr>
            <w:tcBorders/>
            <w:tcW w:w="160" w:type="dxa"/>
            <w:vAlign w:val="center"/>
            <w:textDirection w:val="lrTb"/>
            <w:noWrap w:val="false"/>
          </w:tcPr>
          <w:p w14:paraId="1A1BF158">
            <w:pPr>
              <w:pBdr/>
              <w:spacing w:after="0" w:before="0" w:line="240" w:lineRule="auto"/>
              <w:ind/>
              <w:rPr/>
            </w:pPr>
            <w:r>
              <w:rPr>
                <w:rFonts w:ascii="Times New Roman" w:hAnsi="Times New Roman" w:eastAsia="Times New Roman" w:cs="Times New Roman"/>
                <w:color w:val="a32d2d"/>
                <w:sz w:val="24"/>
                <w:highlight w:val="none"/>
              </w:rPr>
              <w:t xml:space="preserve">13</w:t>
            </w:r>
            <w:r/>
          </w:p>
        </w:tc>
      </w:tr>
    </w:tbl>
    <w:p w14:paraId="0000005B">
      <w:pPr>
        <w:pageBreakBefore w:val="false"/>
        <w:pBdr/>
        <w:spacing/>
        <w:ind/>
        <w:rPr>
          <w:color w:val="0070c0"/>
        </w:rPr>
      </w:pPr>
      <w:r>
        <w:rPr>
          <w:color w:val="0070c0"/>
          <w:rtl w:val="0"/>
        </w:rPr>
      </w:r>
      <w:r>
        <w:rPr>
          <w:color w:val="0070c0"/>
        </w:rPr>
      </w:r>
      <w:r>
        <w:rPr>
          <w:color w:val="0070c0"/>
        </w:rPr>
      </w:r>
    </w:p>
    <w:p w14:paraId="0000005C">
      <w:pPr>
        <w:pageBreakBefore w:val="false"/>
        <w:pBdr/>
        <w:spacing/>
        <w:ind/>
        <w:rPr/>
      </w:pPr>
      <w:r>
        <w:rPr>
          <w:rtl w:val="0"/>
        </w:rPr>
      </w:r>
      <w:r/>
    </w:p>
    <w:p w14:paraId="0000005D">
      <w:pPr>
        <w:pStyle w:val="926"/>
        <w:pageBreakBefore w:val="false"/>
        <w:pBdr/>
        <w:spacing/>
        <w:ind/>
        <w:rPr/>
      </w:pPr>
      <w:r/>
      <w:bookmarkStart w:id="6" w:name="_u75jsbm81r2n"/>
      <w:r/>
      <w:bookmarkEnd w:id="6"/>
      <w:r>
        <w:rPr>
          <w:rtl w:val="0"/>
        </w:rPr>
        <w:t xml:space="preserve">FASE 5. Verifica che la combinazione sia profittevole</w:t>
      </w:r>
      <w:r/>
    </w:p>
    <w:p w14:paraId="0000005E">
      <w:pPr>
        <w:pageBreakBefore w:val="false"/>
        <w:pBdr/>
        <w:spacing/>
        <w:ind/>
        <w:rPr/>
      </w:pPr>
      <w:r>
        <w:rPr>
          <w:rtl w:val="0"/>
        </w:rPr>
        <w:t xml:space="preserve">Hai selezionato una nicchia, e cercato di comprendere qual è il problema più potente da risolvere in quella nicchia.</w:t>
      </w:r>
      <w:r/>
    </w:p>
    <w:p w14:paraId="0000005F">
      <w:pPr>
        <w:pageBreakBefore w:val="false"/>
        <w:pBdr/>
        <w:spacing/>
        <w:ind/>
        <w:rPr/>
      </w:pPr>
      <w:r>
        <w:rPr>
          <w:rtl w:val="0"/>
        </w:rPr>
      </w:r>
      <w:r/>
    </w:p>
    <w:p w14:paraId="00000060">
      <w:pPr>
        <w:pageBreakBefore w:val="false"/>
        <w:pBdr/>
        <w:spacing/>
        <w:ind/>
        <w:rPr/>
      </w:pPr>
      <w:r>
        <w:rPr>
          <w:rtl w:val="0"/>
        </w:rPr>
        <w:t xml:space="preserve">Risolvendo quel problema con una certa offerta, avrai la certezza che quella offerta scatenerà un enorme interesse.</w:t>
      </w:r>
      <w:r/>
    </w:p>
    <w:p w14:paraId="00000061">
      <w:pPr>
        <w:pageBreakBefore w:val="false"/>
        <w:pBdr/>
        <w:spacing/>
        <w:ind/>
        <w:rPr/>
      </w:pPr>
      <w:r>
        <w:rPr>
          <w:rtl w:val="0"/>
        </w:rPr>
      </w:r>
      <w:r/>
    </w:p>
    <w:p w14:paraId="00000062">
      <w:pPr>
        <w:pageBreakBefore w:val="false"/>
        <w:pBdr/>
        <w:spacing/>
        <w:ind/>
        <w:rPr/>
      </w:pPr>
      <w:r>
        <w:rPr>
          <w:rtl w:val="0"/>
        </w:rPr>
        <w:t xml:space="preserve">Ora però devi capire se quell’interesse potrà anche portarti denaro. Un business che non produce profitto, non è un business.</w:t>
      </w:r>
      <w:r/>
    </w:p>
    <w:p w14:paraId="00000063">
      <w:pPr>
        <w:pageBreakBefore w:val="false"/>
        <w:pBdr/>
        <w:spacing/>
        <w:ind/>
        <w:rPr/>
      </w:pPr>
      <w:r>
        <w:rPr>
          <w:rtl w:val="0"/>
        </w:rPr>
      </w:r>
      <w:r/>
    </w:p>
    <w:p w14:paraId="00000064">
      <w:pPr>
        <w:pageBreakBefore w:val="false"/>
        <w:pBdr/>
        <w:spacing/>
        <w:ind/>
        <w:rPr>
          <w:b/>
          <w:bCs/>
        </w:rPr>
      </w:pPr>
      <w:r>
        <w:rPr>
          <w:b/>
          <w:bCs/>
          <w:rtl w:val="0"/>
        </w:rPr>
        <w:t xml:space="preserve">Rispondi con un SI / NO a ognuna di queste 6 domande sulla nicchia che hai selezionato.</w:t>
      </w:r>
      <w:r>
        <w:rPr>
          <w:b/>
          <w:bCs/>
        </w:rPr>
      </w:r>
      <w:r>
        <w:rPr>
          <w:b/>
          <w:bCs/>
        </w:rPr>
      </w:r>
    </w:p>
    <w:p w14:paraId="00000065">
      <w:pPr>
        <w:pageBreakBefore w:val="false"/>
        <w:pBdr/>
        <w:spacing/>
        <w:ind/>
        <w:rPr>
          <w:b/>
          <w:bCs/>
        </w:rPr>
      </w:pPr>
      <w:r>
        <w:rPr>
          <w:rtl w:val="0"/>
        </w:rPr>
      </w:r>
      <w:r>
        <w:rPr>
          <w:b/>
          <w:bCs/>
        </w:rPr>
      </w:r>
      <w:r>
        <w:rPr>
          <w:b/>
          <w:bCs/>
        </w:rPr>
      </w:r>
    </w:p>
    <w:p w14:paraId="00000066">
      <w:pPr>
        <w:pageBreakBefore w:val="false"/>
        <w:pBdr/>
        <w:spacing/>
        <w:ind/>
        <w:rPr>
          <w:b/>
          <w:bCs/>
        </w:rPr>
      </w:pPr>
      <w:r>
        <w:rPr>
          <w:b/>
          <w:bCs/>
          <w:rtl w:val="0"/>
        </w:rPr>
        <w:t xml:space="preserve">(NOTA: stiamo solo facendo una diagnosi).</w:t>
      </w:r>
      <w:r>
        <w:rPr>
          <w:b/>
          <w:bCs/>
        </w:rPr>
      </w:r>
      <w:r>
        <w:rPr>
          <w:b/>
          <w:bCs/>
        </w:rPr>
      </w:r>
    </w:p>
    <w:p w14:paraId="00000067">
      <w:pPr>
        <w:pageBreakBefore w:val="false"/>
        <w:pBdr/>
        <w:spacing/>
        <w:ind/>
        <w:rPr/>
      </w:pPr>
      <w:r>
        <w:rPr>
          <w:rtl w:val="0"/>
        </w:rPr>
      </w:r>
      <w:r/>
    </w:p>
    <w:p w14:paraId="00000068">
      <w:pPr>
        <w:pageBreakBefore w:val="false"/>
        <w:pBdr/>
        <w:spacing/>
        <w:ind/>
        <w:rPr/>
      </w:pPr>
      <w:r>
        <w:rPr>
          <w:rtl w:val="0"/>
        </w:rPr>
      </w:r>
      <w:r/>
    </w:p>
    <w:p w14:paraId="00000069">
      <w:pPr>
        <w:pageBreakBefore w:val="false"/>
        <w:numPr>
          <w:ilvl w:val="0"/>
          <w:numId w:val="4"/>
        </w:numPr>
        <w:pBdr/>
        <w:spacing w:after="0" w:afterAutospacing="0" w:before="240"/>
        <w:ind w:hanging="360" w:left="720"/>
        <w:rPr/>
      </w:pPr>
      <w:r>
        <w:rPr>
          <w:b/>
          <w:bCs/>
          <w:rtl w:val="0"/>
        </w:rPr>
        <w:t xml:space="preserve">È una nicchia in cui ci sono degli “appassionati”</w:t>
      </w:r>
      <w:r>
        <w:rPr>
          <w:rtl w:val="0"/>
        </w:rPr>
        <w:t xml:space="preserve">, ossia persone che si ritrovano dal vivo o si ritrovano online (forum, gruppi social, altri luoghi di aggregazione) per discutere di quella nicchia o per chiedere consigli?</w:t>
        <w:br/>
        <w:br/>
        <w:t xml:space="preserve"> SI / NO     </w:t>
      </w:r>
      <w:r>
        <w:rPr>
          <w:i/>
          <w:iCs/>
          <w:rtl w:val="0"/>
        </w:rPr>
        <w:t xml:space="preserve">(SI= 3 punti)</w:t>
      </w:r>
      <w:r>
        <w:rPr>
          <w:rtl w:val="0"/>
        </w:rPr>
        <w:br/>
      </w:r>
      <w:r/>
    </w:p>
    <w:p w14:paraId="0000006A">
      <w:pPr>
        <w:pageBreakBefore w:val="false"/>
        <w:numPr>
          <w:ilvl w:val="0"/>
          <w:numId w:val="4"/>
        </w:numPr>
        <w:pBdr/>
        <w:spacing w:after="0" w:afterAutospacing="0" w:before="0" w:beforeAutospacing="0"/>
        <w:ind w:hanging="360" w:left="720"/>
        <w:rPr/>
      </w:pPr>
      <w:r>
        <w:rPr>
          <w:rtl w:val="0"/>
        </w:rPr>
        <w:t xml:space="preserve">Quello che devi evitare è la selezione di una nicchia che in realtà sia solo una moda passeggera.</w:t>
        <w:br/>
        <w:br/>
        <w:t xml:space="preserve"> </w:t>
      </w:r>
      <w:r>
        <w:rPr>
          <w:b/>
          <w:bCs/>
          <w:rtl w:val="0"/>
        </w:rPr>
        <w:t xml:space="preserve">E allora ti chiedo: la nicchia è un “sottoinsieme” di un mercato evergreen?</w:t>
        <w:br/>
        <w:br/>
      </w:r>
      <w:r>
        <w:rPr>
          <w:rtl w:val="0"/>
        </w:rPr>
        <w:t xml:space="preserve">I 3 grandi mercati evergreen sono SALUTE, RICCHEZZA e RELAZIONI. Possiamo anche aggiungere particolari tipi di HOBBY che perdurano da molto tempo (es. strumenti musicali). La tua nicchia è un sottoinsieme di questi grandi mercati?</w:t>
        <w:br/>
        <w:br/>
        <w:t xml:space="preserve"> SI / NO     </w:t>
      </w:r>
      <w:r>
        <w:rPr>
          <w:i/>
          <w:iCs/>
          <w:rtl w:val="0"/>
        </w:rPr>
        <w:t xml:space="preserve">(SI= 1 punti)</w:t>
      </w:r>
      <w:r>
        <w:rPr>
          <w:rtl w:val="0"/>
        </w:rPr>
        <w:br/>
      </w:r>
      <w:r/>
    </w:p>
    <w:p w14:paraId="0000006B">
      <w:pPr>
        <w:pageBreakBefore w:val="false"/>
        <w:numPr>
          <w:ilvl w:val="0"/>
          <w:numId w:val="4"/>
        </w:numPr>
        <w:pBdr/>
        <w:spacing w:after="0" w:afterAutospacing="0" w:before="0" w:beforeAutospacing="0"/>
        <w:ind w:hanging="360" w:left="720"/>
        <w:rPr/>
      </w:pPr>
      <w:r>
        <w:rPr>
          <w:b/>
          <w:bCs/>
          <w:rtl w:val="0"/>
        </w:rPr>
        <w:t xml:space="preserve">È possibile vendere prodotti o servizi che risolvano un problema / desiderio davvero potente?</w:t>
        <w:br/>
        <w:br/>
      </w:r>
      <w:r>
        <w:rPr>
          <w:rtl w:val="0"/>
        </w:rPr>
        <w:t xml:space="preserve">Non pensare solo al presente, pensa a quello che potrai v</w:t>
      </w:r>
      <w:r>
        <w:rPr>
          <w:rtl w:val="0"/>
        </w:rPr>
        <w:t xml:space="preserve">endere in futuro.</w:t>
        <w:br/>
        <w:t xml:space="preserve">E non pensare solo a te stesso/a, pensa al tuo mercato con uno sguardo dall’alto, in terza persona: ci sono prodotti o servizi venduti ad un prezzo uguale o superiore ai 1000€ (corsi offline o online, seminari, coaching…)? </w:t>
        <w:br/>
        <w:br/>
        <w:t xml:space="preserve"> SI / NO     </w:t>
      </w:r>
      <w:r>
        <w:rPr>
          <w:i/>
          <w:iCs/>
          <w:rtl w:val="0"/>
        </w:rPr>
        <w:t xml:space="preserve">(SI= 3 punti)</w:t>
      </w:r>
      <w:r>
        <w:rPr>
          <w:rtl w:val="0"/>
        </w:rPr>
        <w:br/>
      </w:r>
      <w:r/>
    </w:p>
    <w:p w14:paraId="0000006C">
      <w:pPr>
        <w:pageBreakBefore w:val="false"/>
        <w:numPr>
          <w:ilvl w:val="0"/>
          <w:numId w:val="4"/>
        </w:numPr>
        <w:pBdr/>
        <w:spacing w:after="0" w:afterAutospacing="0" w:before="0" w:beforeAutospacing="0"/>
        <w:ind w:hanging="360" w:left="720"/>
        <w:rPr/>
      </w:pPr>
      <w:r>
        <w:rPr>
          <w:b/>
          <w:bCs/>
          <w:rtl w:val="0"/>
        </w:rPr>
        <w:t xml:space="preserve">C’è la possibilità di promuovere dei prodotti in affiliazione o comunque di vendere prodotti di ALTRI (esistenti) correlati con la tua nicchia?</w:t>
        <w:br/>
        <w:br/>
      </w:r>
      <w:r>
        <w:rPr>
          <w:rtl w:val="0"/>
        </w:rPr>
        <w:t xml:space="preserve">Estendi la tua ricerca anche a programmi di affiliazione a livello internazionale e a esercizi commerciali con i quali puoi entrare in contatto (anche se non hanno un programma di affiliazione).</w:t>
        <w:br/>
        <w:br/>
        <w:t xml:space="preserve"> SI / NO     </w:t>
      </w:r>
      <w:r>
        <w:rPr>
          <w:i/>
          <w:iCs/>
          <w:rtl w:val="0"/>
        </w:rPr>
        <w:t xml:space="preserve">(SI= 1 punti)</w:t>
        <w:br/>
      </w:r>
      <w:r>
        <w:rPr>
          <w:rtl w:val="0"/>
        </w:rPr>
      </w:r>
      <w:r/>
    </w:p>
    <w:p w14:paraId="0000006D">
      <w:pPr>
        <w:pageBreakBefore w:val="false"/>
        <w:numPr>
          <w:ilvl w:val="0"/>
          <w:numId w:val="4"/>
        </w:numPr>
        <w:pBdr/>
        <w:spacing w:after="240" w:before="0" w:beforeAutospacing="0"/>
        <w:ind w:hanging="360" w:left="720"/>
        <w:rPr>
          <w:u w:val="none"/>
        </w:rPr>
      </w:pPr>
      <w:r>
        <w:rPr>
          <w:b/>
          <w:bCs/>
          <w:rtl w:val="0"/>
        </w:rPr>
        <w:t xml:space="preserve">Ci sono dei competitor che VENDONO una soluzione al problema?</w:t>
      </w:r>
      <w:r>
        <w:rPr>
          <w:rtl w:val="0"/>
        </w:rPr>
        <w:br/>
        <w:br/>
        <w:t xml:space="preserve">SI / NO     </w:t>
      </w:r>
      <w:r>
        <w:rPr>
          <w:i/>
          <w:iCs/>
          <w:rtl w:val="0"/>
        </w:rPr>
        <w:t xml:space="preserve">(SI= 5 punti)</w:t>
      </w:r>
      <w:r>
        <w:rPr>
          <w:u w:val="none"/>
        </w:rPr>
      </w:r>
      <w:r>
        <w:rPr>
          <w:u w:val="none"/>
        </w:rPr>
      </w:r>
    </w:p>
    <w:p w14:paraId="19C09F5D">
      <w:pPr>
        <w:pageBreakBefore w:val="false"/>
        <w:pBdr/>
        <w:spacing/>
        <w:ind/>
        <w:rPr>
          <w:b/>
          <w:bCs/>
        </w:rPr>
      </w:pPr>
      <w:r>
        <w:rPr>
          <w:b/>
          <w:bCs/>
          <w:color w:val="0070c0"/>
          <w:rtl w:val="0"/>
        </w:rPr>
        <w:t xml:space="preserve">Professionisti 30-45 anni con stanchezza cronica</w:t>
      </w:r>
      <w:r>
        <w:rPr>
          <w:b/>
          <w:bCs/>
        </w:rPr>
      </w:r>
      <w:r>
        <w:rPr>
          <w:b/>
          <w:bCs/>
        </w:rPr>
      </w:r>
    </w:p>
    <w:p w14:paraId="66D9A34C">
      <w:pPr>
        <w:pageBreakBefore w:val="false"/>
        <w:pBdr/>
        <w:spacing/>
        <w:ind/>
        <w:rPr>
          <w:color w:val="0070c0"/>
        </w:rPr>
      </w:pPr>
      <w:r>
        <w:rPr>
          <w:color w:val="0070c0"/>
          <w:highlight w:val="none"/>
          <w:rtl w:val="0"/>
        </w:rPr>
      </w:r>
      <w:r>
        <w:rPr>
          <w:color w:val="0070c0"/>
        </w:rPr>
      </w:r>
      <w:r>
        <w:rPr>
          <w:color w:val="0070c0"/>
        </w:rPr>
      </w:r>
    </w:p>
    <w:p w14:paraId="0504BE9E">
      <w:pPr>
        <w:pageBreakBefore w:val="false"/>
        <w:pBdr/>
        <w:spacing/>
        <w:ind/>
        <w:rPr>
          <w:b/>
          <w:bCs/>
          <w:color w:val="0070c0"/>
          <w:highlight w:val="none"/>
        </w:rPr>
      </w:pPr>
      <w:r>
        <w:rPr>
          <w:b/>
          <w:bCs/>
          <w:color w:val="0070c0"/>
          <w:rtl w:val="0"/>
        </w:rPr>
        <w:t xml:space="preserve">Criterio 1 – Community (0-3 punti)</w:t>
      </w:r>
      <w:r>
        <w:rPr>
          <w:b/>
          <w:bCs/>
          <w:color w:val="0070c0"/>
          <w:highlight w:val="none"/>
        </w:rPr>
      </w:r>
      <w:r>
        <w:rPr>
          <w:b/>
          <w:bCs/>
          <w:color w:val="0070c0"/>
          <w:highlight w:val="none"/>
        </w:rPr>
      </w:r>
    </w:p>
    <w:p w14:paraId="6CA6FFE0">
      <w:pPr>
        <w:pageBreakBefore w:val="false"/>
        <w:pBdr/>
        <w:spacing/>
        <w:ind/>
        <w:rPr>
          <w:b/>
          <w:bCs/>
        </w:rPr>
      </w:pPr>
      <w:r>
        <w:rPr>
          <w:b/>
          <w:bCs/>
          <w:color w:val="0070c0"/>
          <w:rtl w:val="0"/>
        </w:rPr>
        <w:t xml:space="preserve">Punteggio: 3/3</w:t>
      </w:r>
      <w:r>
        <w:rPr>
          <w:b/>
          <w:bCs/>
        </w:rPr>
      </w:r>
      <w:r>
        <w:rPr>
          <w:b/>
          <w:bCs/>
        </w:rPr>
      </w:r>
    </w:p>
    <w:p w14:paraId="5F233F6D">
      <w:pPr>
        <w:pageBreakBefore w:val="false"/>
        <w:pBdr/>
        <w:spacing/>
        <w:ind/>
        <w:rPr/>
      </w:pPr>
      <w:r>
        <w:rPr>
          <w:color w:val="0070c0"/>
          <w:rtl w:val="0"/>
        </w:rPr>
        <w:t xml:space="preserve">S</w:t>
      </w:r>
      <w:r>
        <w:rPr>
          <w:color w:val="0070c0"/>
          <w:rtl w:val="0"/>
        </w:rPr>
        <w:t xml:space="preserve">ì, community numerose e trasversali. Su Reddit esistono r/chronicfatigue, r/fatigue, r/productivity (dove la stanchezza è tema dominante). Su Facebook ci sono gruppi italiani dedicati alla stanchezza cronica e al benessere dei lavoratori. LinkedIn è pieno </w:t>
      </w:r>
      <w:r>
        <w:rPr>
          <w:color w:val="0070c0"/>
          <w:rtl w:val="0"/>
        </w:rPr>
        <w:t xml:space="preserve">d</w:t>
      </w:r>
      <w:r>
        <w:rPr>
          <w:color w:val="0070c0"/>
          <w:rtl w:val="0"/>
        </w:rPr>
        <w:t xml:space="preserve">i contenuti virali su energia, focus e produttività. La stanchezza cronica è tra le parole chiave più cercate in ambito salute su Google, il che suggerisce una comunità diffusa anche se meno organizzata rispetto al burnout. Anche community legate al biohac</w:t>
      </w:r>
      <w:r>
        <w:rPr>
          <w:color w:val="0070c0"/>
          <w:rtl w:val="0"/>
        </w:rPr>
        <w:t xml:space="preserve">king (es. gruppi su Dave Asprey, Huberman Lab) sono frequentate da questa fascia.</w:t>
      </w:r>
      <w:r>
        <w:rPr>
          <w:color w:val="0070c0"/>
          <w:rtl w:val="0"/>
        </w:rPr>
      </w:r>
      <w:r/>
    </w:p>
    <w:p w14:paraId="046FF4EB">
      <w:pPr>
        <w:pageBreakBefore w:val="false"/>
        <w:pBdr/>
        <w:spacing/>
        <w:ind/>
        <w:rPr>
          <w:color w:val="0070c0"/>
        </w:rPr>
      </w:pPr>
      <w:r>
        <w:rPr>
          <w:color w:val="0070c0"/>
          <w:highlight w:val="none"/>
          <w:rtl w:val="0"/>
        </w:rPr>
      </w:r>
      <w:r>
        <w:rPr>
          <w:color w:val="0070c0"/>
        </w:rPr>
      </w:r>
      <w:r>
        <w:rPr>
          <w:color w:val="0070c0"/>
        </w:rPr>
      </w:r>
    </w:p>
    <w:p w14:paraId="1CDB3BD9">
      <w:pPr>
        <w:pageBreakBefore w:val="false"/>
        <w:pBdr/>
        <w:spacing/>
        <w:ind/>
        <w:rPr>
          <w:b/>
          <w:bCs/>
          <w:color w:val="0070c0"/>
          <w:highlight w:val="none"/>
        </w:rPr>
      </w:pPr>
      <w:r>
        <w:rPr>
          <w:b/>
          <w:bCs/>
          <w:color w:val="0070c0"/>
          <w:rtl w:val="0"/>
        </w:rPr>
        <w:t xml:space="preserve">Criterio 2 – Prodotto da 1000€ (0-3 punti)</w:t>
      </w:r>
      <w:r>
        <w:rPr>
          <w:b/>
          <w:bCs/>
          <w:color w:val="0070c0"/>
          <w:highlight w:val="none"/>
        </w:rPr>
      </w:r>
      <w:r>
        <w:rPr>
          <w:b/>
          <w:bCs/>
          <w:color w:val="0070c0"/>
          <w:highlight w:val="none"/>
        </w:rPr>
      </w:r>
    </w:p>
    <w:p w14:paraId="5D5F28F9">
      <w:pPr>
        <w:pageBreakBefore w:val="false"/>
        <w:pBdr/>
        <w:spacing/>
        <w:ind/>
        <w:rPr>
          <w:b/>
          <w:bCs/>
        </w:rPr>
      </w:pPr>
      <w:r>
        <w:rPr>
          <w:b/>
          <w:bCs/>
          <w:color w:val="0070c0"/>
          <w:rtl w:val="0"/>
        </w:rPr>
        <w:t xml:space="preserve">Punteggio: 3/3</w:t>
      </w:r>
      <w:r>
        <w:rPr>
          <w:b/>
          <w:bCs/>
        </w:rPr>
      </w:r>
      <w:r>
        <w:rPr>
          <w:b/>
          <w:bCs/>
        </w:rPr>
      </w:r>
    </w:p>
    <w:p w14:paraId="03B7F984">
      <w:pPr>
        <w:pageBreakBefore w:val="false"/>
        <w:pBdr/>
        <w:spacing/>
        <w:ind/>
        <w:rPr/>
      </w:pPr>
      <w:r>
        <w:rPr>
          <w:color w:val="0070c0"/>
          <w:rtl w:val="0"/>
        </w:rPr>
        <w:t xml:space="preserve">S</w:t>
      </w:r>
      <w:r>
        <w:rPr>
          <w:color w:val="0070c0"/>
          <w:rtl w:val="0"/>
        </w:rPr>
        <w:t xml:space="preserve">ì. Il professionista che perde 2-3 ore di produttività al giorno per stanchezza percepisce un costo economico molto concreto. Esempio di servizio a 1000€: "Clarity Protocol" — percorso di 6 settimane per eliminare la stanchezza cronica attraverso un approc</w:t>
      </w:r>
      <w:r>
        <w:rPr>
          <w:color w:val="0070c0"/>
          <w:rtl w:val="0"/>
        </w:rPr>
        <w:t xml:space="preserve">c</w:t>
      </w:r>
      <w:r>
        <w:rPr>
          <w:color w:val="0070c0"/>
          <w:rtl w:val="0"/>
        </w:rPr>
        <w:t xml:space="preserve">io integrato: analisi nutrizionale, piano alimentare specifico per energia e ritmi circadiani, protocollo per ottimizzare sonno e recupero, e routine mattutina/serale minimalista basata su principi stoici. Venduto come "ottimizzazione della performance", n</w:t>
      </w:r>
      <w:r>
        <w:rPr>
          <w:color w:val="0070c0"/>
          <w:rtl w:val="0"/>
        </w:rPr>
        <w:t xml:space="preserve">on come dieta, è perfettamente in target con un professionista che pensa in termini di ROI.</w:t>
      </w:r>
      <w:r>
        <w:rPr>
          <w:color w:val="0070c0"/>
          <w:rtl w:val="0"/>
        </w:rPr>
      </w:r>
      <w:r/>
    </w:p>
    <w:p w14:paraId="36DB95A8">
      <w:pPr>
        <w:pageBreakBefore w:val="false"/>
        <w:pBdr/>
        <w:spacing/>
        <w:ind/>
        <w:rPr>
          <w:color w:val="0070c0"/>
        </w:rPr>
      </w:pPr>
      <w:r>
        <w:rPr>
          <w:color w:val="0070c0"/>
          <w:highlight w:val="none"/>
          <w:rtl w:val="0"/>
        </w:rPr>
      </w:r>
      <w:r>
        <w:rPr>
          <w:color w:val="0070c0"/>
        </w:rPr>
      </w:r>
      <w:r>
        <w:rPr>
          <w:color w:val="0070c0"/>
        </w:rPr>
      </w:r>
    </w:p>
    <w:p w14:paraId="718B0F5E">
      <w:pPr>
        <w:pageBreakBefore w:val="false"/>
        <w:pBdr/>
        <w:spacing/>
        <w:ind/>
        <w:rPr>
          <w:b/>
          <w:bCs/>
          <w:color w:val="0070c0"/>
          <w:highlight w:val="none"/>
        </w:rPr>
      </w:pPr>
      <w:r>
        <w:rPr>
          <w:b/>
          <w:bCs/>
          <w:color w:val="0070c0"/>
          <w:rtl w:val="0"/>
        </w:rPr>
        <w:t xml:space="preserve">Criterio 3 – Problema consolidato (0-1 punto)</w:t>
      </w:r>
      <w:r>
        <w:rPr>
          <w:b/>
          <w:bCs/>
          <w:color w:val="0070c0"/>
          <w:highlight w:val="none"/>
        </w:rPr>
      </w:r>
      <w:r>
        <w:rPr>
          <w:b/>
          <w:bCs/>
          <w:color w:val="0070c0"/>
          <w:highlight w:val="none"/>
        </w:rPr>
      </w:r>
    </w:p>
    <w:p w14:paraId="780FA314">
      <w:pPr>
        <w:pageBreakBefore w:val="false"/>
        <w:pBdr/>
        <w:spacing/>
        <w:ind/>
        <w:rPr>
          <w:b/>
          <w:bCs/>
        </w:rPr>
      </w:pPr>
      <w:r>
        <w:rPr>
          <w:b/>
          <w:bCs/>
          <w:color w:val="0070c0"/>
          <w:rtl w:val="0"/>
        </w:rPr>
        <w:t xml:space="preserve">Punteggio: 1/1</w:t>
      </w:r>
      <w:r>
        <w:rPr>
          <w:b/>
          <w:bCs/>
        </w:rPr>
      </w:r>
      <w:r>
        <w:rPr>
          <w:b/>
          <w:bCs/>
        </w:rPr>
      </w:r>
    </w:p>
    <w:p w14:paraId="70C764F2">
      <w:pPr>
        <w:pageBreakBefore w:val="false"/>
        <w:pBdr/>
        <w:spacing/>
        <w:ind/>
        <w:rPr/>
      </w:pPr>
      <w:r>
        <w:rPr>
          <w:color w:val="0070c0"/>
          <w:rtl w:val="0"/>
        </w:rPr>
        <w:t xml:space="preserve">L</w:t>
      </w:r>
      <w:r>
        <w:rPr>
          <w:color w:val="0070c0"/>
          <w:rtl w:val="0"/>
        </w:rPr>
        <w:t xml:space="preserve">a stanchezza cronica è un problema umano universale che non dipende da condizioni congiunturali. Con l'aumento del carico cognitivo, la sovrastimolazione digitale e la compressione dei tempi di recupero, è anzi destinata ad aggravarsi. Il mercato della "en</w:t>
      </w:r>
      <w:r>
        <w:rPr>
          <w:color w:val="0070c0"/>
          <w:rtl w:val="0"/>
        </w:rPr>
        <w:t xml:space="preserve">ergy optimization" è in crescita strutturale. Solidissimo su 20 anni.</w:t>
      </w:r>
      <w:r>
        <w:rPr>
          <w:color w:val="0070c0"/>
          <w:rtl w:val="0"/>
        </w:rPr>
      </w:r>
      <w:r/>
    </w:p>
    <w:p w14:paraId="320C44C4">
      <w:pPr>
        <w:pageBreakBefore w:val="false"/>
        <w:pBdr/>
        <w:spacing/>
        <w:ind/>
        <w:rPr>
          <w:color w:val="0070c0"/>
        </w:rPr>
      </w:pPr>
      <w:r>
        <w:rPr>
          <w:color w:val="0070c0"/>
          <w:highlight w:val="none"/>
          <w:rtl w:val="0"/>
        </w:rPr>
      </w:r>
      <w:r>
        <w:rPr>
          <w:color w:val="0070c0"/>
        </w:rPr>
      </w:r>
      <w:r>
        <w:rPr>
          <w:color w:val="0070c0"/>
        </w:rPr>
      </w:r>
    </w:p>
    <w:p w14:paraId="0ACBE804">
      <w:pPr>
        <w:pageBreakBefore w:val="false"/>
        <w:pBdr/>
        <w:spacing/>
        <w:ind/>
        <w:rPr>
          <w:b/>
          <w:bCs/>
          <w:color w:val="0070c0"/>
          <w:highlight w:val="none"/>
        </w:rPr>
      </w:pPr>
      <w:r>
        <w:rPr>
          <w:b/>
          <w:bCs/>
          <w:color w:val="0070c0"/>
          <w:rtl w:val="0"/>
        </w:rPr>
        <w:t xml:space="preserve">Criterio 4 – Affiliazione (0-1 punto)</w:t>
      </w:r>
      <w:r>
        <w:rPr>
          <w:b/>
          <w:bCs/>
          <w:color w:val="0070c0"/>
          <w:highlight w:val="none"/>
        </w:rPr>
      </w:r>
      <w:r>
        <w:rPr>
          <w:b/>
          <w:bCs/>
          <w:color w:val="0070c0"/>
          <w:highlight w:val="none"/>
        </w:rPr>
      </w:r>
    </w:p>
    <w:p w14:paraId="3163D796">
      <w:pPr>
        <w:pageBreakBefore w:val="false"/>
        <w:pBdr/>
        <w:spacing/>
        <w:ind/>
        <w:rPr>
          <w:b/>
          <w:bCs/>
        </w:rPr>
      </w:pPr>
      <w:r>
        <w:rPr>
          <w:b/>
          <w:bCs/>
          <w:color w:val="0070c0"/>
          <w:rtl w:val="0"/>
        </w:rPr>
        <w:t xml:space="preserve">Punteggio: 1/1</w:t>
      </w:r>
      <w:r>
        <w:rPr>
          <w:b/>
          <w:bCs/>
        </w:rPr>
      </w:r>
      <w:r>
        <w:rPr>
          <w:b/>
          <w:bCs/>
        </w:rPr>
      </w:r>
    </w:p>
    <w:p w14:paraId="5EB70FCA">
      <w:pPr>
        <w:pageBreakBefore w:val="false"/>
        <w:pBdr/>
        <w:spacing/>
        <w:ind/>
        <w:rPr/>
      </w:pPr>
      <w:r>
        <w:rPr>
          <w:color w:val="0070c0"/>
          <w:rtl w:val="0"/>
        </w:rPr>
        <w:t xml:space="preserve">O</w:t>
      </w:r>
      <w:r>
        <w:rPr>
          <w:color w:val="0070c0"/>
          <w:rtl w:val="0"/>
        </w:rPr>
        <w:t xml:space="preserve">ttima opportunità. Prodotti affiliabili naturalmente: integratori energetici (magnesio, B12, coenzima Q10, adattogeni), app per il sonno, luce terapeutica, caffè di qualità, the e superfood, libri di produttività, wearable (Oura, Whoop). Il professionista </w:t>
      </w:r>
      <w:r>
        <w:rPr>
          <w:color w:val="0070c0"/>
          <w:rtl w:val="0"/>
        </w:rPr>
        <w:t xml:space="preserve">stanco è un acquirente attivo di qualsiasi cosa prometta più energia.</w:t>
      </w:r>
      <w:r>
        <w:rPr>
          <w:color w:val="0070c0"/>
          <w:rtl w:val="0"/>
        </w:rPr>
      </w:r>
      <w:r/>
    </w:p>
    <w:p w14:paraId="081D3819">
      <w:pPr>
        <w:pageBreakBefore w:val="false"/>
        <w:pBdr/>
        <w:spacing/>
        <w:ind/>
        <w:rPr>
          <w:color w:val="0070c0"/>
        </w:rPr>
      </w:pPr>
      <w:r>
        <w:rPr>
          <w:color w:val="0070c0"/>
          <w:highlight w:val="none"/>
          <w:rtl w:val="0"/>
        </w:rPr>
      </w:r>
      <w:r>
        <w:rPr>
          <w:color w:val="0070c0"/>
        </w:rPr>
      </w:r>
      <w:r>
        <w:rPr>
          <w:color w:val="0070c0"/>
        </w:rPr>
      </w:r>
    </w:p>
    <w:p w14:paraId="02A7ADDA">
      <w:pPr>
        <w:pageBreakBefore w:val="false"/>
        <w:pBdr/>
        <w:spacing/>
        <w:ind/>
        <w:rPr>
          <w:b/>
          <w:bCs/>
          <w:color w:val="0070c0"/>
          <w:highlight w:val="none"/>
        </w:rPr>
      </w:pPr>
      <w:r>
        <w:rPr>
          <w:b/>
          <w:bCs/>
          <w:color w:val="0070c0"/>
          <w:rtl w:val="0"/>
        </w:rPr>
        <w:t xml:space="preserve">Criterio 5 – Mercato esistente (0-5 punti)</w:t>
      </w:r>
      <w:r>
        <w:rPr>
          <w:b/>
          <w:bCs/>
          <w:color w:val="0070c0"/>
          <w:highlight w:val="none"/>
        </w:rPr>
      </w:r>
      <w:r>
        <w:rPr>
          <w:b/>
          <w:bCs/>
          <w:color w:val="0070c0"/>
          <w:highlight w:val="none"/>
        </w:rPr>
      </w:r>
    </w:p>
    <w:p w14:paraId="66FB9075">
      <w:pPr>
        <w:pageBreakBefore w:val="false"/>
        <w:pBdr/>
        <w:spacing/>
        <w:ind/>
        <w:rPr>
          <w:b/>
          <w:bCs/>
        </w:rPr>
      </w:pPr>
      <w:r>
        <w:rPr>
          <w:b/>
          <w:bCs/>
          <w:color w:val="0070c0"/>
          <w:rtl w:val="0"/>
        </w:rPr>
        <w:t xml:space="preserve">Punteggio: 5/5</w:t>
      </w:r>
      <w:r>
        <w:rPr>
          <w:b/>
          <w:bCs/>
        </w:rPr>
      </w:r>
      <w:r>
        <w:rPr>
          <w:b/>
          <w:bCs/>
        </w:rPr>
      </w:r>
    </w:p>
    <w:p w14:paraId="3569C5A2">
      <w:pPr>
        <w:pageBreakBefore w:val="false"/>
        <w:pBdr/>
        <w:spacing/>
        <w:ind/>
        <w:rPr/>
      </w:pPr>
      <w:r>
        <w:rPr>
          <w:color w:val="0070c0"/>
          <w:rtl w:val="0"/>
        </w:rPr>
        <w:t xml:space="preserve">M</w:t>
      </w:r>
      <w:r>
        <w:rPr>
          <w:color w:val="0070c0"/>
          <w:rtl w:val="0"/>
        </w:rPr>
        <w:t xml:space="preserve">ercato enorme e validato. Esiste già un'industria miliardaria intorno a questo problema: energy drink, integratori, coaching di produttività, programmi di sleep optimization, biohacking, medicina funzionale. Medici, nutrizionisti, coach e influencer già op</w:t>
      </w:r>
      <w:r>
        <w:rPr>
          <w:color w:val="0070c0"/>
          <w:rtl w:val="0"/>
        </w:rPr>
        <w:t xml:space="preserve">erano in questo spazio con successo commerciale documentato.</w:t>
      </w:r>
      <w:r>
        <w:rPr>
          <w:color w:val="0070c0"/>
          <w:rtl w:val="0"/>
        </w:rPr>
      </w:r>
      <w:r/>
    </w:p>
    <w:p w14:paraId="2CBBC22D">
      <w:pPr>
        <w:pageBreakBefore w:val="false"/>
        <w:pBdr/>
        <w:spacing/>
        <w:ind/>
        <w:rPr>
          <w:b/>
          <w:bCs/>
          <w:color w:val="0070c0"/>
        </w:rPr>
      </w:pPr>
      <w:r>
        <w:rPr>
          <w:b/>
          <w:bCs/>
          <w:color w:val="0070c0"/>
          <w:highlight w:val="none"/>
          <w:rtl w:val="0"/>
        </w:rPr>
      </w:r>
      <w:r>
        <w:rPr>
          <w:b/>
          <w:bCs/>
          <w:color w:val="0070c0"/>
        </w:rPr>
      </w:r>
      <w:r>
        <w:rPr>
          <w:b/>
          <w:bCs/>
          <w:color w:val="0070c0"/>
        </w:rPr>
      </w:r>
    </w:p>
    <w:p w14:paraId="0000006E">
      <w:pPr>
        <w:pageBreakBefore w:val="false"/>
        <w:pBdr/>
        <w:spacing/>
        <w:ind/>
        <w:rPr>
          <w:b/>
          <w:bCs/>
          <w:color w:val="0070c0"/>
          <w:highlight w:val="none"/>
        </w:rPr>
      </w:pPr>
      <w:r>
        <w:rPr>
          <w:b/>
          <w:bCs/>
          <w:color w:val="0070c0"/>
          <w:rtl w:val="0"/>
        </w:rPr>
        <w:t xml:space="preserve">🔢 Punteggio totale: 13/13</w:t>
      </w:r>
      <w:r>
        <w:rPr>
          <w:b/>
          <w:bCs/>
          <w:color w:val="0070c0"/>
          <w:highlight w:val="none"/>
        </w:rPr>
      </w:r>
      <w:r>
        <w:rPr>
          <w:b/>
          <w:bCs/>
          <w:color w:val="0070c0"/>
          <w:highlight w:val="none"/>
        </w:rPr>
      </w:r>
    </w:p>
    <w:p w14:paraId="0000006F">
      <w:pPr>
        <w:pageBreakBefore w:val="false"/>
        <w:pBdr/>
        <w:spacing/>
        <w:ind/>
        <w:rPr/>
      </w:pPr>
      <w:r>
        <w:rPr>
          <w:rtl w:val="0"/>
        </w:rPr>
      </w:r>
      <w:r/>
    </w:p>
    <w:p w14:paraId="00000070">
      <w:pPr>
        <w:pageBreakBefore w:val="false"/>
        <w:pBdr/>
        <w:spacing/>
        <w:ind/>
        <w:rPr/>
      </w:pPr>
      <w:r>
        <w:rPr>
          <w:rtl w:val="0"/>
        </w:rPr>
        <w:t xml:space="preserve">Se hai totalizzato almeno 9 punti, allora hai selezionato una nicchia profittevole e puoi proseguire, altrimenti torna alla FASE 4, e seleziona il secondo problema/desiderio più potente.</w:t>
      </w:r>
      <w:r/>
    </w:p>
    <w:p w14:paraId="00000071">
      <w:pPr>
        <w:pStyle w:val="926"/>
        <w:pageBreakBefore w:val="false"/>
        <w:pBdr/>
        <w:spacing/>
        <w:ind/>
        <w:rPr/>
      </w:pPr>
      <w:r/>
      <w:bookmarkStart w:id="7" w:name="_qs74vz3igneo"/>
      <w:r/>
      <w:bookmarkEnd w:id="7"/>
      <w:r>
        <w:rPr>
          <w:rtl w:val="0"/>
        </w:rPr>
        <w:t xml:space="preserve">FASE 6. Verifica di avere le competenze per servire adeguatamente la nicchia</w:t>
      </w:r>
      <w:r/>
    </w:p>
    <w:p w14:paraId="00000072">
      <w:pPr>
        <w:pageBreakBefore w:val="false"/>
        <w:pBdr/>
        <w:spacing/>
        <w:ind/>
        <w:rPr/>
      </w:pPr>
      <w:r>
        <w:rPr>
          <w:rtl w:val="0"/>
        </w:rPr>
        <w:t xml:space="preserve">Nella FASE 2 hai delineato le tue competenze attuali.</w:t>
      </w:r>
      <w:r/>
    </w:p>
    <w:p w14:paraId="00000073">
      <w:pPr>
        <w:pageBreakBefore w:val="false"/>
        <w:pBdr/>
        <w:spacing/>
        <w:ind/>
        <w:rPr/>
      </w:pPr>
      <w:r>
        <w:rPr>
          <w:rtl w:val="0"/>
        </w:rPr>
      </w:r>
      <w:r/>
    </w:p>
    <w:p w14:paraId="00000074">
      <w:pPr>
        <w:pageBreakBefore w:val="false"/>
        <w:pBdr/>
        <w:spacing/>
        <w:ind/>
        <w:rPr/>
      </w:pPr>
      <w:r>
        <w:rPr>
          <w:rtl w:val="0"/>
        </w:rPr>
        <w:t xml:space="preserve">Nella FASE 4 hai delineato il problema /desiderio più potente della tua nicchia.</w:t>
      </w:r>
      <w:r/>
    </w:p>
    <w:p w14:paraId="00000075">
      <w:pPr>
        <w:pageBreakBefore w:val="false"/>
        <w:pBdr/>
        <w:spacing/>
        <w:ind/>
        <w:rPr/>
      </w:pPr>
      <w:r>
        <w:rPr>
          <w:rtl w:val="0"/>
        </w:rPr>
      </w:r>
      <w:r/>
    </w:p>
    <w:p w14:paraId="00000076">
      <w:pPr>
        <w:pageBreakBefore w:val="false"/>
        <w:pBdr/>
        <w:spacing/>
        <w:ind/>
        <w:rPr>
          <w:b/>
          <w:bCs/>
          <w:highlight w:val="none"/>
        </w:rPr>
      </w:pPr>
      <w:r>
        <w:rPr>
          <w:b/>
          <w:bCs/>
          <w:rtl w:val="0"/>
        </w:rPr>
        <w:t xml:space="preserve">Ora ti chiedo: le tue competenze attuali ti permettono di risolvere il problema (RICORDA: IL PIÙ POTENTE)?</w:t>
      </w:r>
      <w:r>
        <w:rPr>
          <w:b/>
          <w:bCs/>
          <w:highlight w:val="none"/>
        </w:rPr>
      </w:r>
      <w:r>
        <w:rPr>
          <w:b/>
          <w:bCs/>
          <w:highlight w:val="none"/>
        </w:rPr>
      </w:r>
    </w:p>
    <w:p w14:paraId="19D431C2">
      <w:pPr>
        <w:pageBreakBefore w:val="false"/>
        <w:pBdr/>
        <w:spacing/>
        <w:ind/>
        <w:rPr>
          <w:b/>
          <w:bCs/>
        </w:rPr>
      </w:pPr>
      <w:r>
        <w:rPr>
          <w:b/>
          <w:bCs/>
          <w:highlight w:val="none"/>
          <w:rtl w:val="0"/>
        </w:rPr>
      </w:r>
      <w:r>
        <w:rPr>
          <w:b/>
          <w:bCs/>
        </w:rPr>
      </w:r>
      <w:r>
        <w:rPr>
          <w:b/>
          <w:bCs/>
        </w:rPr>
      </w:r>
    </w:p>
    <w:p w14:paraId="00000077">
      <w:pPr>
        <w:pageBreakBefore w:val="false"/>
        <w:pBdr/>
        <w:spacing/>
        <w:ind/>
        <w:rPr>
          <w:color w:val="0070c0"/>
        </w:rPr>
      </w:pPr>
      <w:r>
        <w:rPr>
          <w:color w:val="0070c0"/>
          <w:rtl w:val="0"/>
          <w:lang w:val="es-ES"/>
        </w:rPr>
        <w:t xml:space="preserve">S</w:t>
      </w:r>
      <w:r>
        <w:rPr>
          <w:color w:val="0070c0"/>
          <w:rtl w:val="0"/>
          <w:lang w:val="es-ES"/>
        </w:rPr>
        <w:t xml:space="preserve">Ì</w:t>
      </w:r>
      <w:r>
        <w:rPr>
          <w:color w:val="0070c0"/>
        </w:rPr>
      </w:r>
      <w:r>
        <w:rPr>
          <w:color w:val="0070c0"/>
        </w:rPr>
      </w:r>
    </w:p>
    <w:p w14:paraId="00000078">
      <w:pPr>
        <w:pageBreakBefore w:val="false"/>
        <w:pBdr/>
        <w:spacing/>
        <w:ind/>
        <w:rPr/>
      </w:pPr>
      <w:r>
        <w:rPr>
          <w:rtl w:val="0"/>
        </w:rPr>
      </w:r>
      <w:r/>
    </w:p>
    <w:p w14:paraId="00000079">
      <w:pPr>
        <w:pageBreakBefore w:val="false"/>
        <w:pBdr/>
        <w:spacing/>
        <w:ind/>
        <w:rPr/>
      </w:pPr>
      <w:r>
        <w:rPr>
          <w:rtl w:val="0"/>
        </w:rPr>
        <w:t xml:space="preserve">Se la risposta è SI, salta direttamente alla fase 8.</w:t>
      </w:r>
      <w:r/>
    </w:p>
    <w:p w14:paraId="0000007A">
      <w:pPr>
        <w:pageBreakBefore w:val="false"/>
        <w:pBdr/>
        <w:spacing/>
        <w:ind/>
        <w:rPr/>
      </w:pPr>
      <w:r>
        <w:rPr>
          <w:rtl w:val="0"/>
        </w:rPr>
      </w:r>
      <w:r/>
    </w:p>
    <w:p w14:paraId="0000007B">
      <w:pPr>
        <w:pageBreakBefore w:val="false"/>
        <w:pBdr/>
        <w:spacing/>
        <w:ind/>
        <w:rPr/>
      </w:pPr>
      <w:r>
        <w:rPr>
          <w:rtl w:val="0"/>
        </w:rPr>
        <w:t xml:space="preserve">Se la risposta è NO, continua.</w:t>
      </w:r>
      <w:r/>
    </w:p>
    <w:p w14:paraId="0000007C">
      <w:pPr>
        <w:pageBreakBefore w:val="false"/>
        <w:pBdr/>
        <w:spacing/>
        <w:ind/>
        <w:rPr/>
      </w:pPr>
      <w:r>
        <w:rPr>
          <w:rtl w:val="0"/>
        </w:rPr>
      </w:r>
      <w:r/>
    </w:p>
    <w:p w14:paraId="0000007D">
      <w:pPr>
        <w:pageBreakBefore w:val="false"/>
        <w:pBdr/>
        <w:spacing/>
        <w:ind/>
        <w:rPr/>
      </w:pPr>
      <w:r>
        <w:rPr>
          <w:rtl w:val="0"/>
        </w:rPr>
      </w:r>
      <w:r/>
    </w:p>
    <w:p w14:paraId="0000007E">
      <w:pPr>
        <w:pageBreakBefore w:val="false"/>
        <w:pBdr/>
        <w:spacing/>
        <w:ind/>
        <w:rPr/>
      </w:pPr>
      <w:r>
        <w:rPr>
          <w:rtl w:val="0"/>
        </w:rPr>
      </w:r>
      <w:r/>
    </w:p>
    <w:p w14:paraId="0000007F">
      <w:pPr>
        <w:pStyle w:val="926"/>
        <w:pageBreakBefore w:val="false"/>
        <w:pBdr/>
        <w:spacing/>
        <w:ind/>
        <w:rPr>
          <w:color w:val="ff9900"/>
        </w:rPr>
      </w:pPr>
      <w:r/>
      <w:bookmarkStart w:id="8" w:name="_ks430dy4koh6"/>
      <w:r/>
      <w:bookmarkEnd w:id="8"/>
      <w:r>
        <w:rPr>
          <w:color w:val="ff9900"/>
          <w:rtl w:val="0"/>
        </w:rPr>
        <w:t xml:space="preserve">FASE 7.  Acquisizione delle competenze (se hai già una soluzione funzionante al problema della nicchia, passa alla fase 8)</w:t>
      </w:r>
      <w:r>
        <w:rPr>
          <w:color w:val="ff9900"/>
        </w:rPr>
      </w:r>
      <w:r>
        <w:rPr>
          <w:color w:val="ff9900"/>
        </w:rPr>
      </w:r>
    </w:p>
    <w:p w14:paraId="00000080">
      <w:pPr>
        <w:pageBreakBefore w:val="false"/>
        <w:pBdr/>
        <w:spacing/>
        <w:ind/>
        <w:rPr/>
      </w:pPr>
      <w:r>
        <w:rPr>
          <w:rtl w:val="0"/>
        </w:rPr>
      </w:r>
      <w:r/>
    </w:p>
    <w:p w14:paraId="00000081">
      <w:pPr>
        <w:pageBreakBefore w:val="false"/>
        <w:pBdr/>
        <w:spacing/>
        <w:ind/>
        <w:rPr/>
      </w:pPr>
      <w:r>
        <w:rPr>
          <w:rtl w:val="0"/>
        </w:rPr>
        <w:t xml:space="preserve">Hai delineato il problema /desiderio più potente della tua nicchia, ma non puoi risolverlo. Segui queste 2 istruzioni:</w:t>
      </w:r>
      <w:r/>
    </w:p>
    <w:p w14:paraId="00000082">
      <w:pPr>
        <w:pageBreakBefore w:val="false"/>
        <w:pBdr/>
        <w:spacing/>
        <w:ind/>
        <w:rPr/>
      </w:pPr>
      <w:r>
        <w:rPr>
          <w:rtl w:val="0"/>
        </w:rPr>
      </w:r>
      <w:r/>
    </w:p>
    <w:p w14:paraId="00000083">
      <w:pPr>
        <w:pageBreakBefore w:val="false"/>
        <w:numPr>
          <w:ilvl w:val="0"/>
          <w:numId w:val="3"/>
        </w:numPr>
        <w:pBdr/>
        <w:spacing w:after="0" w:afterAutospacing="0" w:before="240"/>
        <w:ind w:hanging="360" w:left="720"/>
        <w:rPr/>
      </w:pPr>
      <w:r>
        <w:rPr>
          <w:b/>
          <w:bCs/>
          <w:rtl w:val="0"/>
        </w:rPr>
        <w:t xml:space="preserve">Cerca qualcuno che ha risolto il medesimo problema. Come lo ha risolto?</w:t>
        <w:br/>
        <w:br/>
      </w:r>
      <w:r>
        <w:rPr>
          <w:rtl w:val="0"/>
        </w:rPr>
        <w:t xml:space="preserve"> …………………………………………………………………………………………………</w:t>
        <w:br/>
        <w:t xml:space="preserve">…………………………………………………………………………………………………</w:t>
        <w:br/>
        <w:t xml:space="preserve">……………………………………………………………………………………………………………………………………………………………………………………………………</w:t>
        <w:br/>
        <w:br/>
        <w:br/>
      </w:r>
      <w:r/>
    </w:p>
    <w:p w14:paraId="00000084">
      <w:pPr>
        <w:pageBreakBefore w:val="false"/>
        <w:numPr>
          <w:ilvl w:val="0"/>
          <w:numId w:val="3"/>
        </w:numPr>
        <w:pBdr/>
        <w:spacing w:after="240" w:before="0" w:beforeAutospacing="0"/>
        <w:ind w:hanging="360" w:left="720"/>
        <w:rPr/>
      </w:pPr>
      <w:r>
        <w:rPr>
          <w:b/>
          <w:bCs/>
          <w:rtl w:val="0"/>
        </w:rPr>
        <w:t xml:space="preserve">Puoi copiare questa “procedura” (che è diverso dal copiare il corso/servizio)?</w:t>
        <w:br/>
        <w:t xml:space="preserve">SI / NO</w:t>
        <w:br/>
        <w:br/>
      </w:r>
      <w:r>
        <w:rPr>
          <w:rtl w:val="0"/>
        </w:rPr>
        <w:t xml:space="preserve">Se puoi </w:t>
      </w:r>
      <w:r>
        <w:rPr>
          <w:rtl w:val="0"/>
        </w:rPr>
        <w:t xml:space="preserve">copiare la procedura, crea una lista delle cose che devi imparare per poter proporre la soluzione vincente ai tuoi futuri clienti.</w:t>
        <w:br/>
        <w:br/>
        <w:t xml:space="preserve"> -  …………………………………………………………………………………………….</w:t>
        <w:br/>
        <w:br/>
        <w:t xml:space="preserve"> -  ………………………………………………………………………………………………</w:t>
        <w:br/>
        <w:br/>
        <w:t xml:space="preserve"> -  ………………………………………………………………………………………………</w:t>
      </w:r>
      <w:r/>
    </w:p>
    <w:p w14:paraId="00000085">
      <w:pPr>
        <w:pageBreakBefore w:val="false"/>
        <w:pBdr/>
        <w:spacing w:after="240" w:before="240"/>
        <w:ind w:firstLine="0" w:left="720"/>
        <w:rPr/>
      </w:pPr>
      <w:r>
        <w:rPr>
          <w:rtl w:val="0"/>
        </w:rPr>
      </w:r>
      <w:r/>
    </w:p>
    <w:p w14:paraId="00000086">
      <w:pPr>
        <w:pageBreakBefore w:val="false"/>
        <w:pBdr/>
        <w:spacing w:after="240" w:before="240"/>
        <w:ind w:firstLine="0" w:left="0"/>
        <w:rPr/>
      </w:pPr>
      <w:r>
        <w:rPr>
          <w:rtl w:val="0"/>
        </w:rPr>
        <w:t xml:space="preserve">Se NON hai trovato nessuno che abbia risolto il problema, prima di tutto verifica di non aver commesso errori nell’analisi del mercato profittevole.</w:t>
        <w:br/>
        <w:br/>
      </w:r>
      <w:r>
        <w:rPr>
          <w:i/>
          <w:iCs/>
          <w:rtl w:val="0"/>
        </w:rPr>
        <w:t xml:space="preserve">Non hai commesso errori? Allora è il momento di pensare ad una NUOVA soluzione.</w:t>
      </w:r>
      <w:r>
        <w:rPr>
          <w:rtl w:val="0"/>
        </w:rPr>
        <w:br/>
        <w:br/>
        <w:t xml:space="preserve">Crea una lista delle cose che devi imparare per poter proporre una NUOVA soluzione vincente ai tuoi futuri clienti.</w:t>
        <w:br/>
        <w:br/>
        <w:t xml:space="preserve"> -  ………………………………………………………………………………………………</w:t>
        <w:br/>
        <w:br/>
        <w:t xml:space="preserve"> -  ………………………………………………………………………………………………</w:t>
        <w:br/>
        <w:br/>
        <w:t xml:space="preserve"> -  ………………………………………………………………………………………………</w:t>
      </w:r>
      <w:r/>
    </w:p>
    <w:p w14:paraId="00000087">
      <w:pPr>
        <w:pageBreakBefore w:val="false"/>
        <w:pBdr/>
        <w:spacing w:after="240" w:before="240"/>
        <w:ind w:firstLine="0" w:left="0"/>
        <w:rPr/>
      </w:pPr>
      <w:r>
        <w:rPr>
          <w:rtl w:val="0"/>
        </w:rPr>
        <w:t xml:space="preserve">Puoi imparare da libri, video online, corsi online, corsi e seminari dal vivo.</w:t>
      </w:r>
      <w:r/>
    </w:p>
    <w:p w14:paraId="00000088">
      <w:pPr>
        <w:pageBreakBefore w:val="false"/>
        <w:pBdr/>
        <w:spacing w:after="240" w:before="240"/>
        <w:ind/>
        <w:rPr/>
      </w:pPr>
      <w:r>
        <w:rPr>
          <w:rtl w:val="0"/>
        </w:rPr>
      </w:r>
      <w:r/>
    </w:p>
    <w:p w14:paraId="00000089">
      <w:pPr>
        <w:pageBreakBefore w:val="false"/>
        <w:pBdr/>
        <w:spacing w:after="240" w:before="240"/>
        <w:ind/>
        <w:rPr/>
      </w:pPr>
      <w:r>
        <w:rPr>
          <w:rtl w:val="0"/>
        </w:rPr>
      </w:r>
      <w:r/>
    </w:p>
    <w:p w14:paraId="0000008A">
      <w:pPr>
        <w:pStyle w:val="926"/>
        <w:pageBreakBefore w:val="false"/>
        <w:pBdr/>
        <w:spacing/>
        <w:ind/>
        <w:rPr/>
      </w:pPr>
      <w:r/>
      <w:bookmarkStart w:id="9" w:name="_ixmmbjhbn3jc"/>
      <w:r/>
      <w:bookmarkEnd w:id="9"/>
      <w:r>
        <w:rPr>
          <w:rtl w:val="0"/>
        </w:rPr>
        <w:t xml:space="preserve">FASE 8. La tua cerchia</w:t>
      </w:r>
      <w:r/>
    </w:p>
    <w:p w14:paraId="0000008B">
      <w:pPr>
        <w:pageBreakBefore w:val="false"/>
        <w:pBdr/>
        <w:spacing/>
        <w:ind/>
        <w:rPr/>
      </w:pPr>
      <w:r>
        <w:rPr>
          <w:rtl w:val="0"/>
        </w:rPr>
      </w:r>
      <w:r/>
    </w:p>
    <w:p w14:paraId="0000008C">
      <w:pPr>
        <w:pageBreakBefore w:val="false"/>
        <w:pBdr/>
        <w:spacing/>
        <w:ind/>
        <w:rPr/>
      </w:pPr>
      <w:r>
        <w:rPr>
          <w:rtl w:val="0"/>
        </w:rPr>
        <w:t xml:space="preserve">A questo punto hai selezionato una nicchia e hai delineato il problema /desiderio più potente della tua nicchia.</w:t>
      </w:r>
      <w:r/>
    </w:p>
    <w:p w14:paraId="0000008D">
      <w:pPr>
        <w:pageBreakBefore w:val="false"/>
        <w:pBdr/>
        <w:spacing/>
        <w:ind/>
        <w:rPr/>
      </w:pPr>
      <w:r>
        <w:rPr>
          <w:rtl w:val="0"/>
        </w:rPr>
      </w:r>
      <w:r/>
    </w:p>
    <w:p w14:paraId="0000008E">
      <w:pPr>
        <w:pageBreakBefore w:val="false"/>
        <w:pBdr/>
        <w:spacing/>
        <w:ind/>
        <w:rPr/>
      </w:pPr>
      <w:r>
        <w:rPr>
          <w:rtl w:val="0"/>
        </w:rPr>
        <w:t xml:space="preserve">Prima di poter definire il tuo posizionamento distintivo e tutti i dettagli del tuo brand (che fusi con la nicchia daranno vita alla “doppia attrazione”) dobbiamo scendere ancora più nel dettaglio.</w:t>
      </w:r>
      <w:r/>
    </w:p>
    <w:p w14:paraId="0000008F">
      <w:pPr>
        <w:pageBreakBefore w:val="false"/>
        <w:pBdr/>
        <w:spacing/>
        <w:ind/>
        <w:rPr/>
      </w:pPr>
      <w:r>
        <w:rPr>
          <w:rtl w:val="0"/>
        </w:rPr>
      </w:r>
      <w:r/>
    </w:p>
    <w:p w14:paraId="00000090">
      <w:pPr>
        <w:pageBreakBefore w:val="false"/>
        <w:pBdr/>
        <w:spacing/>
        <w:ind/>
        <w:rPr/>
      </w:pPr>
      <w:r>
        <w:rPr>
          <w:rtl w:val="0"/>
        </w:rPr>
        <w:t xml:space="preserve">La tua nicchia ora come ora probabilmente non è nient’altro che un segmento di mercato (sotto-mercato). Devi CREARE la tua nicchia specifica, il tuo “oceano blu”.</w:t>
      </w:r>
      <w:r/>
    </w:p>
    <w:p w14:paraId="00000091">
      <w:pPr>
        <w:pageBreakBefore w:val="false"/>
        <w:pBdr/>
        <w:spacing/>
        <w:ind/>
        <w:rPr/>
      </w:pPr>
      <w:r>
        <w:rPr>
          <w:rtl w:val="0"/>
        </w:rPr>
      </w:r>
      <w:r/>
    </w:p>
    <w:p w14:paraId="00000092">
      <w:pPr>
        <w:pageBreakBefore w:val="false"/>
        <w:pBdr/>
        <w:spacing/>
        <w:ind/>
        <w:rPr>
          <w:b/>
          <w:bCs/>
        </w:rPr>
      </w:pPr>
      <w:r>
        <w:rPr>
          <w:b/>
          <w:bCs/>
          <w:rtl w:val="0"/>
        </w:rPr>
        <w:t xml:space="preserve">RICORDA:</w:t>
      </w:r>
      <w:r>
        <w:rPr>
          <w:b/>
          <w:bCs/>
        </w:rPr>
      </w:r>
      <w:r>
        <w:rPr>
          <w:b/>
          <w:bCs/>
        </w:rPr>
      </w:r>
    </w:p>
    <w:p w14:paraId="00000093">
      <w:pPr>
        <w:pageBreakBefore w:val="false"/>
        <w:pBdr/>
        <w:spacing/>
        <w:ind/>
        <w:rPr>
          <w:b/>
          <w:bCs/>
        </w:rPr>
      </w:pPr>
      <w:r>
        <w:rPr>
          <w:b/>
          <w:bCs/>
          <w:rtl w:val="0"/>
        </w:rPr>
        <w:t xml:space="preserve">Oceano rosso: molti squali che si nutrono degli stessi pesci (molta competizione)</w:t>
      </w:r>
      <w:r>
        <w:rPr>
          <w:b/>
          <w:bCs/>
        </w:rPr>
      </w:r>
      <w:r>
        <w:rPr>
          <w:b/>
          <w:bCs/>
        </w:rPr>
      </w:r>
    </w:p>
    <w:p w14:paraId="00000094">
      <w:pPr>
        <w:pageBreakBefore w:val="false"/>
        <w:pBdr/>
        <w:spacing/>
        <w:ind/>
        <w:rPr>
          <w:b/>
          <w:bCs/>
        </w:rPr>
      </w:pPr>
      <w:r>
        <w:rPr>
          <w:b/>
          <w:bCs/>
          <w:rtl w:val="0"/>
        </w:rPr>
        <w:t xml:space="preserve">Oceano blu: nicchie specifiche (pochissima competizione)</w:t>
      </w:r>
      <w:r>
        <w:rPr>
          <w:b/>
          <w:bCs/>
        </w:rPr>
      </w:r>
      <w:r>
        <w:rPr>
          <w:b/>
          <w:bCs/>
        </w:rPr>
      </w:r>
    </w:p>
    <w:p w14:paraId="00000095">
      <w:pPr>
        <w:pageBreakBefore w:val="false"/>
        <w:pBdr/>
        <w:spacing/>
        <w:ind/>
        <w:rPr/>
      </w:pPr>
      <w:r>
        <w:rPr>
          <w:rtl w:val="0"/>
        </w:rPr>
      </w:r>
      <w:r/>
    </w:p>
    <w:p w14:paraId="00000096">
      <w:pPr>
        <w:pageBreakBefore w:val="false"/>
        <w:pBdr/>
        <w:spacing/>
        <w:ind/>
        <w:rPr/>
      </w:pPr>
      <w:r>
        <w:rPr>
          <w:rtl w:val="0"/>
        </w:rPr>
        <w:t xml:space="preserve">Per creare un oceano blu, devi definire una cerchia specifica di persone con caratteristiche comuni (demografiche o no) e un desiderio specifico di trasformazione.</w:t>
      </w:r>
      <w:r/>
    </w:p>
    <w:p w14:paraId="00000097">
      <w:pPr>
        <w:pageBreakBefore w:val="false"/>
        <w:pBdr/>
        <w:spacing/>
        <w:ind/>
        <w:rPr/>
      </w:pPr>
      <w:r>
        <w:rPr>
          <w:rtl w:val="0"/>
        </w:rPr>
      </w:r>
      <w:r/>
    </w:p>
    <w:p w14:paraId="00000098">
      <w:pPr>
        <w:pageBreakBefore w:val="false"/>
        <w:pBdr/>
        <w:spacing/>
        <w:ind/>
        <w:rPr/>
      </w:pPr>
      <w:r>
        <w:rPr>
          <w:rtl w:val="0"/>
        </w:rPr>
        <w:t xml:space="preserve">ESEMPI: …per donne incinte che vogliono tornare in forma, per uomini over 40 single che cercano una compagna, per imprenditori che vogliono aumentare il fatturato, per avvo</w:t>
      </w:r>
      <w:r>
        <w:rPr>
          <w:rtl w:val="0"/>
        </w:rPr>
        <w:t xml:space="preserve">cati che vogliono più clienti, per avvocatesse alle prime armi che vogliono farsi un nome, per donne in menopausa che..., per bodybuilder che vogliono gareggiare, per uomini over 30 che non vogliono diventare super-muscolosi ma solo avere un fisico tonico.</w:t>
      </w:r>
      <w:r/>
    </w:p>
    <w:p w14:paraId="00000099">
      <w:pPr>
        <w:pageBreakBefore w:val="false"/>
        <w:pBdr/>
        <w:spacing/>
        <w:ind/>
        <w:rPr/>
      </w:pPr>
      <w:r>
        <w:rPr>
          <w:rtl w:val="0"/>
        </w:rPr>
      </w:r>
      <w:r/>
    </w:p>
    <w:p w14:paraId="0000009A">
      <w:pPr>
        <w:pageBreakBefore w:val="false"/>
        <w:pBdr/>
        <w:spacing/>
        <w:ind/>
        <w:rPr/>
      </w:pPr>
      <w:r>
        <w:rPr>
          <w:rtl w:val="0"/>
        </w:rPr>
      </w:r>
      <w:r/>
    </w:p>
    <w:p w14:paraId="0000009B">
      <w:pPr>
        <w:pageBreakBefore w:val="false"/>
        <w:pBdr/>
        <w:spacing/>
        <w:ind/>
        <w:rPr>
          <w:b/>
          <w:bCs/>
        </w:rPr>
      </w:pPr>
      <w:r>
        <w:rPr>
          <w:b/>
          <w:bCs/>
          <w:rtl w:val="0"/>
        </w:rPr>
        <w:t xml:space="preserve">2 dettagli importanti:</w:t>
      </w:r>
      <w:r>
        <w:rPr>
          <w:b/>
          <w:bCs/>
        </w:rPr>
      </w:r>
      <w:r>
        <w:rPr>
          <w:b/>
          <w:bCs/>
        </w:rPr>
      </w:r>
    </w:p>
    <w:p w14:paraId="0000009C">
      <w:pPr>
        <w:pageBreakBefore w:val="false"/>
        <w:pBdr/>
        <w:spacing/>
        <w:ind/>
        <w:rPr/>
      </w:pPr>
      <w:r>
        <w:rPr>
          <w:rtl w:val="0"/>
        </w:rPr>
      </w:r>
      <w:r/>
    </w:p>
    <w:p w14:paraId="0000009D">
      <w:pPr>
        <w:pageBreakBefore w:val="false"/>
        <w:numPr>
          <w:ilvl w:val="0"/>
          <w:numId w:val="2"/>
        </w:numPr>
        <w:pBdr/>
        <w:spacing w:after="0" w:afterAutospacing="0" w:before="240"/>
        <w:ind w:hanging="360" w:left="720"/>
        <w:rPr/>
      </w:pPr>
      <w:r>
        <w:rPr>
          <w:b/>
          <w:bCs/>
          <w:rtl w:val="0"/>
        </w:rPr>
        <w:t xml:space="preserve">Seleziona in modo logico:</w:t>
        <w:br/>
      </w:r>
      <w:r>
        <w:rPr>
          <w:rtl w:val="0"/>
        </w:rPr>
        <w:t xml:space="preserve">Se insegni a suonare la chitarra, non ha senso scegliere la cerchia delle donna incinte. Avrebbe senso farlo per un corso di Yoga (“per facilitare il parto”).</w:t>
        <w:br/>
      </w:r>
      <w:r/>
    </w:p>
    <w:p w14:paraId="0000009E">
      <w:pPr>
        <w:pageBreakBefore w:val="false"/>
        <w:numPr>
          <w:ilvl w:val="0"/>
          <w:numId w:val="2"/>
        </w:numPr>
        <w:pBdr/>
        <w:spacing w:after="240" w:before="0" w:beforeAutospacing="0"/>
        <w:ind w:hanging="360" w:left="720"/>
        <w:rPr/>
      </w:pPr>
      <w:r>
        <w:rPr>
          <w:b/>
          <w:bCs/>
          <w:rtl w:val="0"/>
        </w:rPr>
        <w:t xml:space="preserve">Seleziona in base al problema specifico e alla tua abilità (presente o futura) nel risolverlo:</w:t>
        <w:br/>
      </w:r>
      <w:r>
        <w:rPr>
          <w:rtl w:val="0"/>
        </w:rPr>
        <w:t xml:space="preserve">Se decidi di imp</w:t>
      </w:r>
      <w:r>
        <w:rPr>
          <w:rtl w:val="0"/>
        </w:rPr>
        <w:t xml:space="preserve">arare da zero a programmare dieta - allenamento da zero, non potrai mai preparare adeguatamente persone che si stanno allenando per fare gare agonistiche di bodybuilding: (meglio rivolgersi a principianti di con certe caratteristiche professionali / fisich</w:t>
      </w:r>
      <w:r>
        <w:rPr>
          <w:rtl w:val="0"/>
        </w:rPr>
        <w:t xml:space="preserve">e /demografiche).</w:t>
        <w:br/>
        <w:br/>
        <w:t xml:space="preserve">Se stai imparando a usare Facebook Advertising, non rivolgerti agli esperti con la promessa di trasformarli in super esperti, ma piuttosto a un gruppo specifico di persone (es. chirurghi estetici) che non sanno neanche di cosa si tratta.</w:t>
      </w:r>
      <w:r/>
    </w:p>
    <w:p w14:paraId="0000009F">
      <w:pPr>
        <w:pageBreakBefore w:val="false"/>
        <w:pBdr/>
        <w:spacing w:after="240" w:before="240"/>
        <w:ind/>
        <w:rPr/>
      </w:pPr>
      <w:r>
        <w:rPr>
          <w:rtl w:val="0"/>
        </w:rPr>
      </w:r>
      <w:r/>
    </w:p>
    <w:p w14:paraId="000000A0">
      <w:pPr>
        <w:pageBreakBefore w:val="false"/>
        <w:pBdr/>
        <w:spacing w:after="240" w:before="240"/>
        <w:ind/>
        <w:rPr/>
      </w:pPr>
      <w:r>
        <w:rPr>
          <w:rtl w:val="0"/>
        </w:rPr>
        <w:t xml:space="preserve">A questo punto puoi passare da una nicchia a una cerchia: un insieme specifico di persone interessate a quello che hai da dire e da offrire, motivate dalla direzione che vogliono dare alla loro vita.</w:t>
      </w:r>
      <w:r/>
    </w:p>
    <w:p w14:paraId="000000A1">
      <w:pPr>
        <w:pageBreakBefore w:val="false"/>
        <w:pBdr/>
        <w:spacing w:after="240" w:before="240"/>
        <w:ind/>
        <w:rPr/>
      </w:pPr>
      <w:r>
        <w:rPr>
          <w:b/>
          <w:bCs/>
          <w:rtl w:val="0"/>
        </w:rPr>
        <w:t xml:space="preserve">REGOLA FONDAMENTALE: Ricorda che le persone cercano di risolvere un problema / desiderio, cercano di trasformarsi in una versione migliore di se stessi. Definisci una cerchia tenendo conto anche di questa regola fondamentale </w:t>
      </w:r>
      <w:r>
        <w:rPr>
          <w:b/>
          <w:bCs/>
          <w:i/>
          <w:iCs/>
          <w:rtl w:val="0"/>
        </w:rPr>
        <w:t xml:space="preserve">(es. donne incinte… che vogliono diventare madri perfette, uomini over 40 single… che vogliono impegnarsi nel diventare compagni di vita di un’altra persona).</w:t>
      </w:r>
      <w:r>
        <w:rPr>
          <w:rtl w:val="0"/>
        </w:rPr>
      </w:r>
      <w:r/>
    </w:p>
    <w:p w14:paraId="000000A2">
      <w:pPr>
        <w:pageBreakBefore w:val="false"/>
        <w:pBdr/>
        <w:spacing/>
        <w:ind/>
        <w:rPr/>
      </w:pPr>
      <w:r>
        <w:rPr>
          <w:rtl w:val="0"/>
        </w:rPr>
      </w:r>
      <w:r/>
    </w:p>
    <w:p w14:paraId="000000A3">
      <w:pPr>
        <w:pageBreakBefore w:val="false"/>
        <w:pBdr/>
        <w:spacing/>
        <w:ind/>
        <w:rPr>
          <w:b/>
          <w:bCs/>
        </w:rPr>
      </w:pPr>
      <w:r>
        <w:rPr>
          <w:b/>
          <w:bCs/>
          <w:rtl w:val="0"/>
        </w:rPr>
        <w:t xml:space="preserve">Definisci la tua cerchia:</w:t>
      </w:r>
      <w:r>
        <w:rPr>
          <w:b/>
          <w:bCs/>
        </w:rPr>
      </w:r>
      <w:r>
        <w:rPr>
          <w:b/>
          <w:bCs/>
        </w:rPr>
      </w:r>
    </w:p>
    <w:p w14:paraId="000000A4">
      <w:pPr>
        <w:pageBreakBefore w:val="false"/>
        <w:pBdr/>
        <w:spacing/>
        <w:ind/>
        <w:rPr/>
      </w:pPr>
      <w:r>
        <w:rPr>
          <w:rtl w:val="0"/>
        </w:rPr>
      </w:r>
      <w:r/>
    </w:p>
    <w:p w14:paraId="3C3E7085">
      <w:pPr>
        <w:pageBreakBefore w:val="false"/>
        <w:pBdr/>
        <w:spacing/>
        <w:ind/>
        <w:rPr>
          <w:color w:val="0070c0"/>
          <w:highlight w:val="none"/>
        </w:rPr>
      </w:pPr>
      <w:r>
        <w:rPr>
          <w:color w:val="0070c0"/>
        </w:rPr>
      </w:r>
      <w:r>
        <w:rPr>
          <w:color w:val="0070c0"/>
        </w:rPr>
        <w:t xml:space="preserve">P</w:t>
      </w:r>
      <w:r>
        <w:rPr>
          <w:color w:val="0070c0"/>
        </w:rPr>
        <w:t xml:space="preserve">rofessionisti e manager tra i 35 e i 50 anni — uomini e donne con una carriera solida e un'agenda sempre piena — che si svegliano già stanchi, crollano nel pomeriggio e arrivano a sera senza più nulla da dare, e che vogliono trasformare la propria energia </w:t>
      </w:r>
      <w:r>
        <w:rPr>
          <w:color w:val="0070c0"/>
        </w:rPr>
        <w:t xml:space="preserve">quotidiana attraverso un metodo alimentare semplice e sostenibile, senza diete rigide né ossessioni, per tornare ad essere presenti e performanti al lavoro, e ancora vivi quando tornano a casa.</w:t>
      </w:r>
      <w:r>
        <w:rPr>
          <w:color w:val="0070c0"/>
          <w:highlight w:val="none"/>
        </w:rPr>
      </w:r>
      <w:r>
        <w:rPr>
          <w:color w:val="0070c0"/>
          <w:highlight w:val="none"/>
        </w:rPr>
      </w:r>
    </w:p>
    <w:p w14:paraId="07CA5A40">
      <w:pPr>
        <w:pageBreakBefore w:val="false"/>
        <w:pBdr/>
        <w:spacing/>
        <w:ind/>
        <w:rPr>
          <w:color w:val="0070c0"/>
        </w:rPr>
      </w:pPr>
      <w:r>
        <w:rPr>
          <w:color w:val="0070c0"/>
        </w:rPr>
      </w:r>
      <w:r>
        <w:rPr>
          <w:color w:val="0070c0"/>
        </w:rPr>
      </w:r>
      <w:r>
        <w:rPr>
          <w:color w:val="0070c0"/>
        </w:rPr>
      </w:r>
    </w:p>
    <w:p w14:paraId="0D6A6A45">
      <w:pPr>
        <w:pageBreakBefore w:val="false"/>
        <w:pBdr/>
        <w:spacing/>
        <w:ind/>
        <w:rPr>
          <w:color w:val="0070c0"/>
        </w:rPr>
      </w:pPr>
      <w:r>
        <w:rPr>
          <w:color w:val="0070c0"/>
        </w:rPr>
      </w:r>
      <w:r>
        <w:rPr>
          <w:color w:val="0070c0"/>
          <w:lang w:val="es-ES"/>
        </w:rPr>
        <w:t xml:space="preserve">“</w:t>
      </w:r>
      <w:r>
        <w:rPr>
          <w:color w:val="0070c0"/>
        </w:rPr>
        <w:t xml:space="preserve">Professionisti 35-50 anni che eccellono al lavoro ma crollano a casa, e vogliono riprendere il controllo della propria energia senza l'ennesima dieta.</w:t>
      </w:r>
      <w:r>
        <w:rPr>
          <w:color w:val="0070c0"/>
          <w:lang w:val="es-ES"/>
        </w:rPr>
        <w:t xml:space="preserve">”</w:t>
      </w:r>
      <w:r>
        <w:rPr>
          <w:color w:val="0070c0"/>
        </w:rPr>
      </w:r>
      <w:r>
        <w:rPr>
          <w:color w:val="0070c0"/>
        </w:rPr>
      </w:r>
    </w:p>
    <w:p w14:paraId="000000AB">
      <w:pPr>
        <w:pageBreakBefore w:val="false"/>
        <w:pBdr/>
        <w:spacing/>
        <w:ind/>
        <w:rPr/>
      </w:pPr>
      <w:r>
        <w:rPr>
          <w:rtl w:val="0"/>
        </w:rPr>
      </w:r>
      <w:r/>
    </w:p>
    <w:p w14:paraId="000000AC">
      <w:pPr>
        <w:pageBreakBefore w:val="false"/>
        <w:pBdr/>
        <w:spacing/>
        <w:ind/>
        <w:rPr/>
      </w:pPr>
      <w:r>
        <w:rPr>
          <w:rtl w:val="0"/>
        </w:rPr>
        <w:t xml:space="preserve">NOTA: nella selezione del target specifico tieni conto della disponibilità economica (es. gli studenti delle superiori non sono una scelta saggia… a meno che la tua comunicazione si rivolga ai genitori (magari facoltosi…).</w:t>
      </w:r>
      <w:r/>
    </w:p>
    <w:p w14:paraId="000000AD">
      <w:pPr>
        <w:pageBreakBefore w:val="false"/>
        <w:pBdr/>
        <w:spacing/>
        <w:ind/>
        <w:rPr/>
      </w:pPr>
      <w:r>
        <w:rPr>
          <w:rtl w:val="0"/>
        </w:rPr>
      </w:r>
      <w:r/>
    </w:p>
    <w:p w14:paraId="000000AE">
      <w:pPr>
        <w:pStyle w:val="902"/>
        <w:pBdr/>
        <w:spacing/>
        <w:ind/>
        <w:rPr/>
      </w:pPr>
      <w:r/>
      <w:bookmarkStart w:id="10" w:name="_oigp327oi1tv"/>
      <w:r/>
      <w:bookmarkEnd w:id="10"/>
      <w:r>
        <w:rPr>
          <w:rtl w:val="0"/>
        </w:rPr>
        <w:t xml:space="preserve">Per modificare il documento fai click su File &gt; Crea una copia (devi avere un account </w:t>
      </w:r>
      <w:hyperlink r:id="rId12" w:tooltip="https://www.google.com/drive/" w:history="1">
        <w:r>
          <w:rPr>
            <w:color w:val="1155cc"/>
            <w:u w:val="single"/>
            <w:rtl w:val="0"/>
          </w:rPr>
          <w:t xml:space="preserve">Google Drive</w:t>
        </w:r>
      </w:hyperlink>
      <w:r>
        <w:rPr>
          <w:rtl w:val="0"/>
        </w:rPr>
        <w:t xml:space="preserve">)</w:t>
      </w:r>
      <w:r/>
    </w:p>
    <w:sectPr>
      <w:headerReference w:type="default" r:id="rId9"/>
      <w:footerReference w:type="default" r:id="rId10"/>
      <w:footnotePr/>
      <w:endnotePr/>
      <w:type w:val="nextPage"/>
      <w:pgSz w:h="16834" w:orient="portrait" w:w="11909"/>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Helvetica Neue">
    <w:panose1 w:val="020B0604020202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AF">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0B0">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B1">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2">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3">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Table Grid"/>
    <w:basedOn w:val="74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Table Grid Light"/>
    <w:basedOn w:val="74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Plain Table 1"/>
    <w:basedOn w:val="74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2"/>
    <w:basedOn w:val="74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Plain Table 3"/>
    <w:basedOn w:val="74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Plain Table 4"/>
    <w:basedOn w:val="74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Plain Table 5"/>
    <w:basedOn w:val="74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w:basedOn w:val="74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 Accent 1"/>
    <w:basedOn w:val="74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2"/>
    <w:basedOn w:val="74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3"/>
    <w:basedOn w:val="74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1 Light - Accent 4"/>
    <w:basedOn w:val="74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 Accent 5"/>
    <w:basedOn w:val="74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1 Light - Accent 6"/>
    <w:basedOn w:val="74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w:basedOn w:val="74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 Accent 1"/>
    <w:basedOn w:val="74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2"/>
    <w:basedOn w:val="74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3"/>
    <w:basedOn w:val="74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2 - Accent 4"/>
    <w:basedOn w:val="74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 Accent 5"/>
    <w:basedOn w:val="74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2 - Accent 6"/>
    <w:basedOn w:val="74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w:basedOn w:val="74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 Accent 1"/>
    <w:basedOn w:val="74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2"/>
    <w:basedOn w:val="74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3"/>
    <w:basedOn w:val="74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3 - Accent 4"/>
    <w:basedOn w:val="74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 Accent 5"/>
    <w:basedOn w:val="74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3 - Accent 6"/>
    <w:basedOn w:val="74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w:basedOn w:val="74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 Accent 1"/>
    <w:basedOn w:val="74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2"/>
    <w:basedOn w:val="74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3"/>
    <w:basedOn w:val="74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4 - Accent 4"/>
    <w:basedOn w:val="74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 Accent 5"/>
    <w:basedOn w:val="74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4 - Accent 6"/>
    <w:basedOn w:val="74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Accent 1"/>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 Accent 2"/>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 Accent 3"/>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5 Dark- Accent 4"/>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 Accent 5"/>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5 Dark - Accent 6"/>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6 Colorful"/>
    <w:basedOn w:val="74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6">
    <w:name w:val="Grid Table 6 Colorful - Accent 1"/>
    <w:basedOn w:val="74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7">
    <w:name w:val="Grid Table 6 Colorful - Accent 2"/>
    <w:basedOn w:val="74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8">
    <w:name w:val="Grid Table 6 Colorful - Accent 3"/>
    <w:basedOn w:val="74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9">
    <w:name w:val="Grid Table 6 Colorful - Accent 4"/>
    <w:basedOn w:val="74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90">
    <w:name w:val="Grid Table 6 Colorful - Accent 5"/>
    <w:basedOn w:val="74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1">
    <w:name w:val="Grid Table 6 Colorful - Accent 6"/>
    <w:basedOn w:val="74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2">
    <w:name w:val="Grid Table 7 Colorful"/>
    <w:basedOn w:val="74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7 Colorful - Accent 1"/>
    <w:basedOn w:val="74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2"/>
    <w:basedOn w:val="74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3"/>
    <w:basedOn w:val="74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7 Colorful - Accent 4"/>
    <w:basedOn w:val="74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 Accent 5"/>
    <w:basedOn w:val="74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7 Colorful - Accent 6"/>
    <w:basedOn w:val="74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 Accent 1"/>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2"/>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3"/>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1 Light - Accent 4"/>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 Accent 5"/>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1 Light - Accent 6"/>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w:basedOn w:val="74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 Accent 1"/>
    <w:basedOn w:val="74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2"/>
    <w:basedOn w:val="74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3"/>
    <w:basedOn w:val="74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2 - Accent 4"/>
    <w:basedOn w:val="74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 Accent 5"/>
    <w:basedOn w:val="74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2 - Accent 6"/>
    <w:basedOn w:val="74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w:basedOn w:val="74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 Accent 1"/>
    <w:basedOn w:val="74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2"/>
    <w:basedOn w:val="74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3"/>
    <w:basedOn w:val="74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3 - Accent 4"/>
    <w:basedOn w:val="74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 Accent 5"/>
    <w:basedOn w:val="74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3 - Accent 6"/>
    <w:basedOn w:val="74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w:basedOn w:val="74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 Accent 1"/>
    <w:basedOn w:val="74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2"/>
    <w:basedOn w:val="74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3"/>
    <w:basedOn w:val="74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4 - Accent 4"/>
    <w:basedOn w:val="74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 Accent 5"/>
    <w:basedOn w:val="74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4 - Accent 6"/>
    <w:basedOn w:val="74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5 Dark"/>
    <w:basedOn w:val="74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5 Dark - Accent 1"/>
    <w:basedOn w:val="74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2"/>
    <w:basedOn w:val="74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3"/>
    <w:basedOn w:val="74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5 Dark - Accent 4"/>
    <w:basedOn w:val="74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2">
    <w:name w:val="List Table 5 Dark - Accent 5"/>
    <w:basedOn w:val="74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3">
    <w:name w:val="List Table 5 Dark - Accent 6"/>
    <w:basedOn w:val="74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4">
    <w:name w:val="List Table 6 Colorful"/>
    <w:basedOn w:val="74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6 Colorful - Accent 1"/>
    <w:basedOn w:val="74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2"/>
    <w:basedOn w:val="74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3"/>
    <w:basedOn w:val="74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6 Colorful - Accent 4"/>
    <w:basedOn w:val="74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 Accent 5"/>
    <w:basedOn w:val="74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6 Colorful - Accent 6"/>
    <w:basedOn w:val="74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7 Colorful"/>
    <w:basedOn w:val="74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2">
    <w:name w:val="List Table 7 Colorful - Accent 1"/>
    <w:basedOn w:val="74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3">
    <w:name w:val="List Table 7 Colorful - Accent 2"/>
    <w:basedOn w:val="74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4">
    <w:name w:val="List Table 7 Colorful - Accent 3"/>
    <w:basedOn w:val="74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5">
    <w:name w:val="List Table 7 Colorful - Accent 4"/>
    <w:basedOn w:val="74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6">
    <w:name w:val="List Table 7 Colorful - Accent 5"/>
    <w:basedOn w:val="74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7">
    <w:name w:val="List Table 7 Colorful - Accent 6"/>
    <w:basedOn w:val="74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8">
    <w:name w:val="Lined - Accent"/>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ned - Accent 1"/>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2"/>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3"/>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ned - Accent 4"/>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5"/>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ned - Accent 6"/>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w:basedOn w:val="74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1"/>
    <w:basedOn w:val="74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2"/>
    <w:basedOn w:val="74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3"/>
    <w:basedOn w:val="74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4"/>
    <w:basedOn w:val="74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5"/>
    <w:basedOn w:val="74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6"/>
    <w:basedOn w:val="74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w:basedOn w:val="74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 Accent 1"/>
    <w:basedOn w:val="74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2"/>
    <w:basedOn w:val="74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3"/>
    <w:basedOn w:val="74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 Accent 4"/>
    <w:basedOn w:val="74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 Accent 5"/>
    <w:basedOn w:val="74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Bordered - Accent 6"/>
    <w:basedOn w:val="74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9">
    <w:name w:val="Heading 7"/>
    <w:basedOn w:val="924"/>
    <w:next w:val="924"/>
    <w:link w:val="8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70">
    <w:name w:val="Heading 8"/>
    <w:basedOn w:val="924"/>
    <w:next w:val="924"/>
    <w:link w:val="8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1">
    <w:name w:val="Heading 9"/>
    <w:basedOn w:val="924"/>
    <w:next w:val="924"/>
    <w:link w:val="8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2" w:default="1">
    <w:name w:val="Default Paragraph Font"/>
    <w:uiPriority w:val="1"/>
    <w:semiHidden/>
    <w:unhideWhenUsed/>
    <w:pPr>
      <w:pBdr/>
      <w:spacing/>
      <w:ind/>
    </w:pPr>
  </w:style>
  <w:style w:type="numbering" w:styleId="873" w:default="1">
    <w:name w:val="No List"/>
    <w:uiPriority w:val="99"/>
    <w:semiHidden/>
    <w:unhideWhenUsed/>
    <w:pPr>
      <w:pBdr/>
      <w:spacing/>
      <w:ind/>
    </w:pPr>
  </w:style>
  <w:style w:type="character" w:styleId="874">
    <w:name w:val="Heading 1 Char"/>
    <w:basedOn w:val="872"/>
    <w:link w:val="925"/>
    <w:uiPriority w:val="9"/>
    <w:pPr>
      <w:pBdr/>
      <w:spacing/>
      <w:ind/>
    </w:pPr>
    <w:rPr>
      <w:rFonts w:ascii="Arial" w:hAnsi="Arial" w:eastAsia="Arial" w:cs="Arial"/>
      <w:color w:val="0f4761" w:themeColor="accent1" w:themeShade="BF"/>
      <w:sz w:val="40"/>
      <w:szCs w:val="40"/>
    </w:rPr>
  </w:style>
  <w:style w:type="character" w:styleId="875">
    <w:name w:val="Heading 2 Char"/>
    <w:basedOn w:val="872"/>
    <w:link w:val="926"/>
    <w:uiPriority w:val="9"/>
    <w:pPr>
      <w:pBdr/>
      <w:spacing/>
      <w:ind/>
    </w:pPr>
    <w:rPr>
      <w:rFonts w:ascii="Arial" w:hAnsi="Arial" w:eastAsia="Arial" w:cs="Arial"/>
      <w:color w:val="0f4761" w:themeColor="accent1" w:themeShade="BF"/>
      <w:sz w:val="32"/>
      <w:szCs w:val="32"/>
    </w:rPr>
  </w:style>
  <w:style w:type="character" w:styleId="876">
    <w:name w:val="Heading 3 Char"/>
    <w:basedOn w:val="872"/>
    <w:link w:val="927"/>
    <w:uiPriority w:val="9"/>
    <w:pPr>
      <w:pBdr/>
      <w:spacing/>
      <w:ind/>
    </w:pPr>
    <w:rPr>
      <w:rFonts w:ascii="Arial" w:hAnsi="Arial" w:eastAsia="Arial" w:cs="Arial"/>
      <w:color w:val="0f4761" w:themeColor="accent1" w:themeShade="BF"/>
      <w:sz w:val="28"/>
      <w:szCs w:val="28"/>
    </w:rPr>
  </w:style>
  <w:style w:type="character" w:styleId="877">
    <w:name w:val="Heading 4 Char"/>
    <w:basedOn w:val="872"/>
    <w:link w:val="928"/>
    <w:uiPriority w:val="9"/>
    <w:pPr>
      <w:pBdr/>
      <w:spacing/>
      <w:ind/>
    </w:pPr>
    <w:rPr>
      <w:rFonts w:ascii="Arial" w:hAnsi="Arial" w:eastAsia="Arial" w:cs="Arial"/>
      <w:i/>
      <w:iCs/>
      <w:color w:val="0f4761" w:themeColor="accent1" w:themeShade="BF"/>
    </w:rPr>
  </w:style>
  <w:style w:type="character" w:styleId="878">
    <w:name w:val="Heading 5 Char"/>
    <w:basedOn w:val="872"/>
    <w:link w:val="929"/>
    <w:uiPriority w:val="9"/>
    <w:pPr>
      <w:pBdr/>
      <w:spacing/>
      <w:ind/>
    </w:pPr>
    <w:rPr>
      <w:rFonts w:ascii="Arial" w:hAnsi="Arial" w:eastAsia="Arial" w:cs="Arial"/>
      <w:color w:val="0f4761" w:themeColor="accent1" w:themeShade="BF"/>
    </w:rPr>
  </w:style>
  <w:style w:type="character" w:styleId="879">
    <w:name w:val="Heading 6 Char"/>
    <w:basedOn w:val="872"/>
    <w:link w:val="930"/>
    <w:uiPriority w:val="9"/>
    <w:pPr>
      <w:pBdr/>
      <w:spacing/>
      <w:ind/>
    </w:pPr>
    <w:rPr>
      <w:rFonts w:ascii="Arial" w:hAnsi="Arial" w:eastAsia="Arial" w:cs="Arial"/>
      <w:i/>
      <w:iCs/>
      <w:color w:val="595959" w:themeColor="text1" w:themeTint="A6"/>
    </w:rPr>
  </w:style>
  <w:style w:type="character" w:styleId="880">
    <w:name w:val="Heading 7 Char"/>
    <w:basedOn w:val="872"/>
    <w:link w:val="869"/>
    <w:uiPriority w:val="9"/>
    <w:pPr>
      <w:pBdr/>
      <w:spacing/>
      <w:ind/>
    </w:pPr>
    <w:rPr>
      <w:rFonts w:ascii="Arial" w:hAnsi="Arial" w:eastAsia="Arial" w:cs="Arial"/>
      <w:color w:val="595959" w:themeColor="text1" w:themeTint="A6"/>
    </w:rPr>
  </w:style>
  <w:style w:type="character" w:styleId="881">
    <w:name w:val="Heading 8 Char"/>
    <w:basedOn w:val="872"/>
    <w:link w:val="870"/>
    <w:uiPriority w:val="9"/>
    <w:pPr>
      <w:pBdr/>
      <w:spacing/>
      <w:ind/>
    </w:pPr>
    <w:rPr>
      <w:rFonts w:ascii="Arial" w:hAnsi="Arial" w:eastAsia="Arial" w:cs="Arial"/>
      <w:i/>
      <w:iCs/>
      <w:color w:val="272727" w:themeColor="text1" w:themeTint="D8"/>
    </w:rPr>
  </w:style>
  <w:style w:type="character" w:styleId="882">
    <w:name w:val="Heading 9 Char"/>
    <w:basedOn w:val="872"/>
    <w:link w:val="871"/>
    <w:uiPriority w:val="9"/>
    <w:pPr>
      <w:pBdr/>
      <w:spacing/>
      <w:ind/>
    </w:pPr>
    <w:rPr>
      <w:rFonts w:ascii="Arial" w:hAnsi="Arial" w:eastAsia="Arial" w:cs="Arial"/>
      <w:i/>
      <w:iCs/>
      <w:color w:val="272727" w:themeColor="text1" w:themeTint="D8"/>
    </w:rPr>
  </w:style>
  <w:style w:type="character" w:styleId="883">
    <w:name w:val="Title Char"/>
    <w:basedOn w:val="872"/>
    <w:link w:val="931"/>
    <w:uiPriority w:val="10"/>
    <w:pPr>
      <w:pBdr/>
      <w:spacing/>
      <w:ind/>
    </w:pPr>
    <w:rPr>
      <w:rFonts w:ascii="Arial" w:hAnsi="Arial" w:eastAsia="Arial" w:cs="Arial"/>
      <w:spacing w:val="-10"/>
      <w:sz w:val="56"/>
      <w:szCs w:val="56"/>
    </w:rPr>
  </w:style>
  <w:style w:type="character" w:styleId="884">
    <w:name w:val="Subtitle Char"/>
    <w:basedOn w:val="872"/>
    <w:link w:val="932"/>
    <w:uiPriority w:val="11"/>
    <w:pPr>
      <w:pBdr/>
      <w:spacing/>
      <w:ind/>
    </w:pPr>
    <w:rPr>
      <w:color w:val="595959" w:themeColor="text1" w:themeTint="A6"/>
      <w:spacing w:val="15"/>
      <w:sz w:val="28"/>
      <w:szCs w:val="28"/>
    </w:rPr>
  </w:style>
  <w:style w:type="paragraph" w:styleId="885">
    <w:name w:val="Quote"/>
    <w:basedOn w:val="924"/>
    <w:next w:val="924"/>
    <w:link w:val="886"/>
    <w:uiPriority w:val="29"/>
    <w:qFormat/>
    <w:pPr>
      <w:pBdr/>
      <w:spacing w:before="160"/>
      <w:ind/>
      <w:jc w:val="center"/>
    </w:pPr>
    <w:rPr>
      <w:i/>
      <w:iCs/>
      <w:color w:val="404040" w:themeColor="text1" w:themeTint="BF"/>
    </w:rPr>
  </w:style>
  <w:style w:type="character" w:styleId="886">
    <w:name w:val="Quote Char"/>
    <w:basedOn w:val="872"/>
    <w:link w:val="885"/>
    <w:uiPriority w:val="29"/>
    <w:pPr>
      <w:pBdr/>
      <w:spacing/>
      <w:ind/>
    </w:pPr>
    <w:rPr>
      <w:i/>
      <w:iCs/>
      <w:color w:val="404040" w:themeColor="text1" w:themeTint="BF"/>
    </w:rPr>
  </w:style>
  <w:style w:type="paragraph" w:styleId="887">
    <w:name w:val="List Paragraph"/>
    <w:basedOn w:val="924"/>
    <w:uiPriority w:val="34"/>
    <w:qFormat/>
    <w:pPr>
      <w:pBdr/>
      <w:spacing/>
      <w:ind w:left="720"/>
      <w:contextualSpacing w:val="true"/>
    </w:pPr>
  </w:style>
  <w:style w:type="character" w:styleId="888">
    <w:name w:val="Intense Emphasis"/>
    <w:basedOn w:val="872"/>
    <w:uiPriority w:val="21"/>
    <w:qFormat/>
    <w:pPr>
      <w:pBdr/>
      <w:spacing/>
      <w:ind/>
    </w:pPr>
    <w:rPr>
      <w:i/>
      <w:iCs/>
      <w:color w:val="0f4761" w:themeColor="accent1" w:themeShade="BF"/>
    </w:rPr>
  </w:style>
  <w:style w:type="paragraph" w:styleId="889">
    <w:name w:val="Intense Quote"/>
    <w:basedOn w:val="924"/>
    <w:next w:val="924"/>
    <w:link w:val="8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90">
    <w:name w:val="Intense Quote Char"/>
    <w:basedOn w:val="872"/>
    <w:link w:val="889"/>
    <w:uiPriority w:val="30"/>
    <w:pPr>
      <w:pBdr/>
      <w:spacing/>
      <w:ind/>
    </w:pPr>
    <w:rPr>
      <w:i/>
      <w:iCs/>
      <w:color w:val="0f4761" w:themeColor="accent1" w:themeShade="BF"/>
    </w:rPr>
  </w:style>
  <w:style w:type="character" w:styleId="891">
    <w:name w:val="Intense Reference"/>
    <w:basedOn w:val="872"/>
    <w:uiPriority w:val="32"/>
    <w:qFormat/>
    <w:pPr>
      <w:pBdr/>
      <w:spacing/>
      <w:ind/>
    </w:pPr>
    <w:rPr>
      <w:b/>
      <w:bCs/>
      <w:smallCaps/>
      <w:color w:val="0f4761" w:themeColor="accent1" w:themeShade="BF"/>
      <w:spacing w:val="5"/>
    </w:rPr>
  </w:style>
  <w:style w:type="paragraph" w:styleId="892">
    <w:name w:val="No Spacing"/>
    <w:basedOn w:val="924"/>
    <w:uiPriority w:val="1"/>
    <w:qFormat/>
    <w:pPr>
      <w:pBdr/>
      <w:spacing w:after="0" w:line="240" w:lineRule="auto"/>
      <w:ind/>
    </w:pPr>
  </w:style>
  <w:style w:type="character" w:styleId="893">
    <w:name w:val="Subtle Emphasis"/>
    <w:basedOn w:val="872"/>
    <w:uiPriority w:val="19"/>
    <w:qFormat/>
    <w:pPr>
      <w:pBdr/>
      <w:spacing/>
      <w:ind/>
    </w:pPr>
    <w:rPr>
      <w:i/>
      <w:iCs/>
      <w:color w:val="404040" w:themeColor="text1" w:themeTint="BF"/>
    </w:rPr>
  </w:style>
  <w:style w:type="character" w:styleId="894">
    <w:name w:val="Emphasis"/>
    <w:basedOn w:val="872"/>
    <w:uiPriority w:val="20"/>
    <w:qFormat/>
    <w:pPr>
      <w:pBdr/>
      <w:spacing/>
      <w:ind/>
    </w:pPr>
    <w:rPr>
      <w:i/>
      <w:iCs/>
    </w:rPr>
  </w:style>
  <w:style w:type="character" w:styleId="895">
    <w:name w:val="Strong"/>
    <w:basedOn w:val="872"/>
    <w:uiPriority w:val="22"/>
    <w:qFormat/>
    <w:pPr>
      <w:pBdr/>
      <w:spacing/>
      <w:ind/>
    </w:pPr>
    <w:rPr>
      <w:b/>
      <w:bCs/>
    </w:rPr>
  </w:style>
  <w:style w:type="character" w:styleId="896">
    <w:name w:val="Subtle Reference"/>
    <w:basedOn w:val="872"/>
    <w:uiPriority w:val="31"/>
    <w:qFormat/>
    <w:pPr>
      <w:pBdr/>
      <w:spacing/>
      <w:ind/>
    </w:pPr>
    <w:rPr>
      <w:smallCaps/>
      <w:color w:val="5a5a5a" w:themeColor="text1" w:themeTint="A5"/>
    </w:rPr>
  </w:style>
  <w:style w:type="character" w:styleId="897">
    <w:name w:val="Book Title"/>
    <w:basedOn w:val="872"/>
    <w:uiPriority w:val="33"/>
    <w:qFormat/>
    <w:pPr>
      <w:pBdr/>
      <w:spacing/>
      <w:ind/>
    </w:pPr>
    <w:rPr>
      <w:b/>
      <w:bCs/>
      <w:i/>
      <w:iCs/>
      <w:spacing w:val="5"/>
    </w:rPr>
  </w:style>
  <w:style w:type="paragraph" w:styleId="898">
    <w:name w:val="Header"/>
    <w:basedOn w:val="924"/>
    <w:link w:val="899"/>
    <w:uiPriority w:val="99"/>
    <w:unhideWhenUsed/>
    <w:pPr>
      <w:pBdr/>
      <w:tabs>
        <w:tab w:val="center" w:leader="none" w:pos="4844"/>
        <w:tab w:val="right" w:leader="none" w:pos="9689"/>
      </w:tabs>
      <w:spacing w:after="0" w:line="240" w:lineRule="auto"/>
      <w:ind/>
    </w:pPr>
  </w:style>
  <w:style w:type="character" w:styleId="899">
    <w:name w:val="Header Char"/>
    <w:basedOn w:val="872"/>
    <w:link w:val="898"/>
    <w:uiPriority w:val="99"/>
    <w:pPr>
      <w:pBdr/>
      <w:spacing/>
      <w:ind/>
    </w:pPr>
  </w:style>
  <w:style w:type="paragraph" w:styleId="900">
    <w:name w:val="Footer"/>
    <w:basedOn w:val="924"/>
    <w:link w:val="901"/>
    <w:uiPriority w:val="99"/>
    <w:unhideWhenUsed/>
    <w:pPr>
      <w:pBdr/>
      <w:tabs>
        <w:tab w:val="center" w:leader="none" w:pos="4844"/>
        <w:tab w:val="right" w:leader="none" w:pos="9689"/>
      </w:tabs>
      <w:spacing w:after="0" w:line="240" w:lineRule="auto"/>
      <w:ind/>
    </w:pPr>
  </w:style>
  <w:style w:type="character" w:styleId="901">
    <w:name w:val="Footer Char"/>
    <w:basedOn w:val="872"/>
    <w:link w:val="900"/>
    <w:uiPriority w:val="99"/>
    <w:pPr>
      <w:pBdr/>
      <w:spacing/>
      <w:ind/>
    </w:pPr>
  </w:style>
  <w:style w:type="paragraph" w:styleId="902">
    <w:name w:val="Caption"/>
    <w:basedOn w:val="924"/>
    <w:next w:val="924"/>
    <w:uiPriority w:val="35"/>
    <w:unhideWhenUsed/>
    <w:qFormat/>
    <w:pPr>
      <w:pBdr/>
      <w:spacing w:after="200" w:line="240" w:lineRule="auto"/>
      <w:ind/>
    </w:pPr>
    <w:rPr>
      <w:i/>
      <w:iCs/>
      <w:color w:val="0e2841" w:themeColor="text2"/>
      <w:sz w:val="18"/>
      <w:szCs w:val="18"/>
    </w:rPr>
  </w:style>
  <w:style w:type="paragraph" w:styleId="903">
    <w:name w:val="footnote text"/>
    <w:basedOn w:val="924"/>
    <w:link w:val="904"/>
    <w:uiPriority w:val="99"/>
    <w:semiHidden/>
    <w:unhideWhenUsed/>
    <w:pPr>
      <w:pBdr/>
      <w:spacing w:after="0" w:line="240" w:lineRule="auto"/>
      <w:ind/>
    </w:pPr>
    <w:rPr>
      <w:sz w:val="20"/>
      <w:szCs w:val="20"/>
    </w:rPr>
  </w:style>
  <w:style w:type="character" w:styleId="904">
    <w:name w:val="Footnote Text Char"/>
    <w:basedOn w:val="872"/>
    <w:link w:val="903"/>
    <w:uiPriority w:val="99"/>
    <w:semiHidden/>
    <w:pPr>
      <w:pBdr/>
      <w:spacing/>
      <w:ind/>
    </w:pPr>
    <w:rPr>
      <w:sz w:val="20"/>
      <w:szCs w:val="20"/>
    </w:rPr>
  </w:style>
  <w:style w:type="character" w:styleId="905">
    <w:name w:val="footnote reference"/>
    <w:basedOn w:val="872"/>
    <w:uiPriority w:val="99"/>
    <w:semiHidden/>
    <w:unhideWhenUsed/>
    <w:pPr>
      <w:pBdr/>
      <w:spacing/>
      <w:ind/>
    </w:pPr>
    <w:rPr>
      <w:vertAlign w:val="superscript"/>
    </w:rPr>
  </w:style>
  <w:style w:type="paragraph" w:styleId="906">
    <w:name w:val="endnote text"/>
    <w:basedOn w:val="924"/>
    <w:link w:val="907"/>
    <w:uiPriority w:val="99"/>
    <w:semiHidden/>
    <w:unhideWhenUsed/>
    <w:pPr>
      <w:pBdr/>
      <w:spacing w:after="0" w:line="240" w:lineRule="auto"/>
      <w:ind/>
    </w:pPr>
    <w:rPr>
      <w:sz w:val="20"/>
      <w:szCs w:val="20"/>
    </w:rPr>
  </w:style>
  <w:style w:type="character" w:styleId="907">
    <w:name w:val="Endnote Text Char"/>
    <w:basedOn w:val="872"/>
    <w:link w:val="906"/>
    <w:uiPriority w:val="99"/>
    <w:semiHidden/>
    <w:pPr>
      <w:pBdr/>
      <w:spacing/>
      <w:ind/>
    </w:pPr>
    <w:rPr>
      <w:sz w:val="20"/>
      <w:szCs w:val="20"/>
    </w:rPr>
  </w:style>
  <w:style w:type="character" w:styleId="908">
    <w:name w:val="endnote reference"/>
    <w:basedOn w:val="872"/>
    <w:uiPriority w:val="99"/>
    <w:semiHidden/>
    <w:unhideWhenUsed/>
    <w:pPr>
      <w:pBdr/>
      <w:spacing/>
      <w:ind/>
    </w:pPr>
    <w:rPr>
      <w:vertAlign w:val="superscript"/>
    </w:rPr>
  </w:style>
  <w:style w:type="character" w:styleId="909">
    <w:name w:val="Hyperlink"/>
    <w:basedOn w:val="872"/>
    <w:uiPriority w:val="99"/>
    <w:unhideWhenUsed/>
    <w:pPr>
      <w:pBdr/>
      <w:spacing/>
      <w:ind/>
    </w:pPr>
    <w:rPr>
      <w:color w:val="0563c1" w:themeColor="hyperlink"/>
      <w:u w:val="single"/>
    </w:rPr>
  </w:style>
  <w:style w:type="character" w:styleId="910">
    <w:name w:val="FollowedHyperlink"/>
    <w:basedOn w:val="872"/>
    <w:uiPriority w:val="99"/>
    <w:semiHidden/>
    <w:unhideWhenUsed/>
    <w:pPr>
      <w:pBdr/>
      <w:spacing/>
      <w:ind/>
    </w:pPr>
    <w:rPr>
      <w:color w:val="954f72" w:themeColor="followedHyperlink"/>
      <w:u w:val="single"/>
    </w:rPr>
  </w:style>
  <w:style w:type="paragraph" w:styleId="911">
    <w:name w:val="toc 1"/>
    <w:basedOn w:val="924"/>
    <w:next w:val="924"/>
    <w:uiPriority w:val="39"/>
    <w:unhideWhenUsed/>
    <w:pPr>
      <w:pBdr/>
      <w:spacing w:after="100"/>
      <w:ind/>
    </w:pPr>
  </w:style>
  <w:style w:type="paragraph" w:styleId="912">
    <w:name w:val="toc 2"/>
    <w:basedOn w:val="924"/>
    <w:next w:val="924"/>
    <w:uiPriority w:val="39"/>
    <w:unhideWhenUsed/>
    <w:pPr>
      <w:pBdr/>
      <w:spacing w:after="100"/>
      <w:ind w:left="220"/>
    </w:pPr>
  </w:style>
  <w:style w:type="paragraph" w:styleId="913">
    <w:name w:val="toc 3"/>
    <w:basedOn w:val="924"/>
    <w:next w:val="924"/>
    <w:uiPriority w:val="39"/>
    <w:unhideWhenUsed/>
    <w:pPr>
      <w:pBdr/>
      <w:spacing w:after="100"/>
      <w:ind w:left="440"/>
    </w:pPr>
  </w:style>
  <w:style w:type="paragraph" w:styleId="914">
    <w:name w:val="toc 4"/>
    <w:basedOn w:val="924"/>
    <w:next w:val="924"/>
    <w:uiPriority w:val="39"/>
    <w:unhideWhenUsed/>
    <w:pPr>
      <w:pBdr/>
      <w:spacing w:after="100"/>
      <w:ind w:left="660"/>
    </w:pPr>
  </w:style>
  <w:style w:type="paragraph" w:styleId="915">
    <w:name w:val="toc 5"/>
    <w:basedOn w:val="924"/>
    <w:next w:val="924"/>
    <w:uiPriority w:val="39"/>
    <w:unhideWhenUsed/>
    <w:pPr>
      <w:pBdr/>
      <w:spacing w:after="100"/>
      <w:ind w:left="880"/>
    </w:pPr>
  </w:style>
  <w:style w:type="paragraph" w:styleId="916">
    <w:name w:val="toc 6"/>
    <w:basedOn w:val="924"/>
    <w:next w:val="924"/>
    <w:uiPriority w:val="39"/>
    <w:unhideWhenUsed/>
    <w:pPr>
      <w:pBdr/>
      <w:spacing w:after="100"/>
      <w:ind w:left="1100"/>
    </w:pPr>
  </w:style>
  <w:style w:type="paragraph" w:styleId="917">
    <w:name w:val="toc 7"/>
    <w:basedOn w:val="924"/>
    <w:next w:val="924"/>
    <w:uiPriority w:val="39"/>
    <w:unhideWhenUsed/>
    <w:pPr>
      <w:pBdr/>
      <w:spacing w:after="100"/>
      <w:ind w:left="1320"/>
    </w:pPr>
  </w:style>
  <w:style w:type="paragraph" w:styleId="918">
    <w:name w:val="toc 8"/>
    <w:basedOn w:val="924"/>
    <w:next w:val="924"/>
    <w:uiPriority w:val="39"/>
    <w:unhideWhenUsed/>
    <w:pPr>
      <w:pBdr/>
      <w:spacing w:after="100"/>
      <w:ind w:left="1540"/>
    </w:pPr>
  </w:style>
  <w:style w:type="paragraph" w:styleId="919">
    <w:name w:val="toc 9"/>
    <w:basedOn w:val="924"/>
    <w:next w:val="924"/>
    <w:uiPriority w:val="39"/>
    <w:unhideWhenUsed/>
    <w:pPr>
      <w:pBdr/>
      <w:spacing w:after="100"/>
      <w:ind w:left="1760"/>
    </w:pPr>
  </w:style>
  <w:style w:type="character" w:styleId="920">
    <w:name w:val="Placeholder Text"/>
    <w:basedOn w:val="872"/>
    <w:uiPriority w:val="99"/>
    <w:semiHidden/>
    <w:pPr>
      <w:pBdr/>
      <w:spacing/>
      <w:ind/>
    </w:pPr>
    <w:rPr>
      <w:color w:val="666666"/>
    </w:rPr>
  </w:style>
  <w:style w:type="paragraph" w:styleId="921">
    <w:name w:val="TOC Heading"/>
    <w:uiPriority w:val="39"/>
    <w:unhideWhenUsed/>
    <w:pPr>
      <w:pBdr/>
      <w:spacing/>
      <w:ind/>
    </w:pPr>
  </w:style>
  <w:style w:type="paragraph" w:styleId="922">
    <w:name w:val="table of figures"/>
    <w:basedOn w:val="924"/>
    <w:next w:val="924"/>
    <w:uiPriority w:val="99"/>
    <w:unhideWhenUsed/>
    <w:pPr>
      <w:pBdr/>
      <w:spacing w:after="0" w:afterAutospacing="0"/>
      <w:ind/>
    </w:pPr>
  </w:style>
  <w:style w:type="table" w:styleId="923">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4" w:default="1">
    <w:name w:val="Normal"/>
    <w:pPr>
      <w:pBdr/>
      <w:spacing/>
      <w:ind/>
    </w:pPr>
  </w:style>
  <w:style w:type="paragraph" w:styleId="925">
    <w:name w:val="Heading 1"/>
    <w:basedOn w:val="924"/>
    <w:next w:val="924"/>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926">
    <w:name w:val="Heading 2"/>
    <w:basedOn w:val="924"/>
    <w:next w:val="924"/>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927">
    <w:name w:val="Heading 3"/>
    <w:basedOn w:val="924"/>
    <w:next w:val="924"/>
    <w:pPr>
      <w:keepNext w:val="true"/>
      <w:keepLines w:val="true"/>
      <w:pageBreakBefore w:val="false"/>
      <w:pBdr/>
      <w:spacing/>
      <w:ind/>
    </w:pPr>
    <w:rPr>
      <w:color w:val="0000ff"/>
      <w:sz w:val="18"/>
      <w:szCs w:val="18"/>
    </w:rPr>
  </w:style>
  <w:style w:type="paragraph" w:styleId="928">
    <w:name w:val="Heading 4"/>
    <w:basedOn w:val="924"/>
    <w:next w:val="924"/>
    <w:pPr>
      <w:keepNext w:val="true"/>
      <w:keepLines w:val="true"/>
      <w:pageBreakBefore w:val="false"/>
      <w:pBdr/>
      <w:spacing w:after="80" w:before="280"/>
      <w:ind/>
    </w:pPr>
    <w:rPr>
      <w:color w:val="666666"/>
      <w:sz w:val="24"/>
      <w:szCs w:val="24"/>
    </w:rPr>
  </w:style>
  <w:style w:type="paragraph" w:styleId="929">
    <w:name w:val="Heading 5"/>
    <w:basedOn w:val="924"/>
    <w:next w:val="924"/>
    <w:pPr>
      <w:keepNext w:val="true"/>
      <w:keepLines w:val="true"/>
      <w:pageBreakBefore w:val="false"/>
      <w:pBdr/>
      <w:spacing w:after="80" w:before="240"/>
      <w:ind/>
    </w:pPr>
    <w:rPr>
      <w:color w:val="666666"/>
      <w:sz w:val="22"/>
      <w:szCs w:val="22"/>
    </w:rPr>
  </w:style>
  <w:style w:type="paragraph" w:styleId="930">
    <w:name w:val="Heading 6"/>
    <w:basedOn w:val="924"/>
    <w:next w:val="924"/>
    <w:pPr>
      <w:keepNext w:val="true"/>
      <w:keepLines w:val="true"/>
      <w:pageBreakBefore w:val="false"/>
      <w:pBdr/>
      <w:spacing w:after="80" w:before="240"/>
      <w:ind/>
    </w:pPr>
    <w:rPr>
      <w:i/>
      <w:iCs/>
      <w:color w:val="666666"/>
      <w:sz w:val="22"/>
      <w:szCs w:val="22"/>
    </w:rPr>
  </w:style>
  <w:style w:type="paragraph" w:styleId="931">
    <w:name w:val="Title"/>
    <w:basedOn w:val="924"/>
    <w:next w:val="924"/>
    <w:pPr>
      <w:keepNext w:val="true"/>
      <w:keepLines w:val="true"/>
      <w:pageBreakBefore w:val="false"/>
      <w:pBdr/>
      <w:spacing w:after="60" w:before="0"/>
      <w:ind/>
    </w:pPr>
    <w:rPr>
      <w:sz w:val="52"/>
      <w:szCs w:val="52"/>
    </w:rPr>
  </w:style>
  <w:style w:type="paragraph" w:styleId="932">
    <w:name w:val="Subtitle"/>
    <w:basedOn w:val="924"/>
    <w:next w:val="924"/>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1ejzwwSekGXjW2ltcK9dvxG4NG24KnU_v1FCqppagT-U" TargetMode="External"/><Relationship Id="rId12"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dcterms:modified xsi:type="dcterms:W3CDTF">2026-05-11T06:18:46Z</dcterms:modified>
</cp:coreProperties>
</file>